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eastAsia="zh-CN"/>
        </w:rPr>
        <w:t>转发</w:t>
      </w:r>
      <w:r>
        <w:rPr>
          <w:rFonts w:hint="eastAsia"/>
        </w:rPr>
        <w:t>福建省科学技术厅关于开展2023年福建省科技特派员（闽藏协作）选认工作的通知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各有关单位：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现将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《福建省科学技术厅关于开展2023年福建省科技特派员（闽藏协作）选认工作的通知》（闽科农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号）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转发给你们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有关事项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一、申报注意事项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1.申报对象包括个人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团队科技特派员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类，具体条件、程序、工作要求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按照《福建省科学技术厅关于开展2023年福建省科技特派员（闽藏协作）选认工作的通知》执行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。各二级单位应做好科技特派员资格审查、推荐工作，推荐所需材料盖章事项由二级学院汇总、行政教辅部门指定专人汇总后报科技处（社科处）办理，科技处（社科处）不接受教师个人直接递交材料。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2.已选认为2023年福建省科技特派员但服务区域不包括昌都市的，可以申请选认福建省科技特派员（闽藏协作）。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二、时间安排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日前，各二级单位汇总提交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2023年个人、团队科特派推荐汇总表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日前，各二级单位汇总办理科技特派员三方协议盖章事项。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三、联系人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徐燕英 8399813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科技处（社科处）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     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NDA1MGVhZDdiODEzNjE4NmNkZWVkNmZhMjNmYWEifQ=="/>
  </w:docVars>
  <w:rsids>
    <w:rsidRoot w:val="00000000"/>
    <w:rsid w:val="016F45ED"/>
    <w:rsid w:val="0CFF2DC7"/>
    <w:rsid w:val="26E52AD8"/>
    <w:rsid w:val="28616C80"/>
    <w:rsid w:val="6B8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535</Characters>
  <Lines>0</Lines>
  <Paragraphs>0</Paragraphs>
  <TotalTime>8</TotalTime>
  <ScaleCrop>false</ScaleCrop>
  <LinksUpToDate>false</LinksUpToDate>
  <CharactersWithSpaces>630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2023-07-18T07:27:29Z</dcterms:created>
  <dc:creator>Administrator</dc:creator>
  <cp:lastModifiedBy>Administrator</cp:lastModifiedBy>
  <dcterms:modified xsi:type="dcterms:W3CDTF">2023-07-18T07:39:31Z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1A66C5C5FBD14E7FAEA1C97275B64E54_12</vt:lpwstr>
  </property>
</Properties>
</file>