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outlineLvl w:val="0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bookmarkStart w:id="0" w:name="_Toc28574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三明学院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>环境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eastAsia="zh-CN"/>
        </w:rPr>
        <w:t>设计（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>闽台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专业(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设计色彩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)教学大纲</w:t>
      </w:r>
      <w:bookmarkEnd w:id="0"/>
      <w:bookmarkStart w:id="1" w:name="_GoBack"/>
      <w:bookmarkEnd w:id="1"/>
    </w:p>
    <w:tbl>
      <w:tblPr>
        <w:tblStyle w:val="3"/>
        <w:tblW w:w="92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569"/>
        <w:gridCol w:w="749"/>
        <w:gridCol w:w="871"/>
        <w:gridCol w:w="1300"/>
        <w:gridCol w:w="265"/>
        <w:gridCol w:w="1131"/>
        <w:gridCol w:w="183"/>
        <w:gridCol w:w="1090"/>
        <w:gridCol w:w="535"/>
        <w:gridCol w:w="540"/>
        <w:gridCol w:w="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设计色彩</w:t>
            </w:r>
          </w:p>
        </w:tc>
        <w:tc>
          <w:tcPr>
            <w:tcW w:w="2404" w:type="dxa"/>
            <w:gridSpan w:val="3"/>
            <w:vAlign w:val="center"/>
          </w:tcPr>
          <w:p>
            <w:pPr>
              <w:pStyle w:val="5"/>
              <w:spacing w:before="7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课程代码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snapToGrid w:val="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1432320H06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>
            <w:pPr>
              <w:pStyle w:val="5"/>
              <w:tabs>
                <w:tab w:val="left" w:pos="401"/>
              </w:tabs>
              <w:spacing w:before="70"/>
              <w:ind w:left="21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通识课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学科平台和专业核心课</w:t>
            </w:r>
          </w:p>
          <w:p>
            <w:pPr>
              <w:pStyle w:val="5"/>
              <w:tabs>
                <w:tab w:val="left" w:pos="401"/>
              </w:tabs>
              <w:spacing w:before="70"/>
              <w:ind w:left="21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专业方向 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专业任选 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2404" w:type="dxa"/>
            <w:gridSpan w:val="3"/>
            <w:vAlign w:val="center"/>
          </w:tcPr>
          <w:p>
            <w:pPr>
              <w:pStyle w:val="5"/>
              <w:spacing w:before="7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授课教师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杨涵</w:t>
            </w:r>
          </w:p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雷文飞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72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5"/>
              <w:tabs>
                <w:tab w:val="left" w:pos="424"/>
              </w:tabs>
              <w:spacing w:before="72"/>
              <w:ind w:left="220" w:firstLine="420" w:firstLineChars="2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必修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选修    </w:t>
            </w:r>
          </w:p>
        </w:tc>
        <w:tc>
          <w:tcPr>
            <w:tcW w:w="2404" w:type="dxa"/>
            <w:gridSpan w:val="3"/>
            <w:vAlign w:val="center"/>
          </w:tcPr>
          <w:p>
            <w:pPr>
              <w:pStyle w:val="5"/>
              <w:spacing w:before="72"/>
              <w:ind w:left="9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    分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72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pStyle w:val="5"/>
              <w:spacing w:before="72"/>
              <w:ind w:left="1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>
            <w:pPr>
              <w:pStyle w:val="5"/>
              <w:spacing w:before="72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总学时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pStyle w:val="5"/>
              <w:spacing w:before="72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2404" w:type="dxa"/>
            <w:gridSpan w:val="3"/>
            <w:vAlign w:val="center"/>
          </w:tcPr>
          <w:p>
            <w:pPr>
              <w:pStyle w:val="5"/>
              <w:spacing w:before="72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其中实践学时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pStyle w:val="5"/>
              <w:spacing w:before="70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72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混合式</w:t>
            </w:r>
          </w:p>
          <w:p>
            <w:pPr>
              <w:pStyle w:val="5"/>
              <w:spacing w:before="72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课程网址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spacing w:before="72"/>
              <w:ind w:left="9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1301" w:type="dxa"/>
          </w:tcPr>
          <w:p>
            <w:pPr>
              <w:pStyle w:val="5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A</w:t>
            </w:r>
          </w:p>
          <w:p>
            <w:pPr>
              <w:pStyle w:val="5"/>
              <w:spacing w:before="43"/>
              <w:ind w:left="104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先修及后续</w:t>
            </w:r>
          </w:p>
          <w:p>
            <w:pPr>
              <w:pStyle w:val="5"/>
              <w:spacing w:before="43"/>
              <w:ind w:left="104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spacing w:before="94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先修课程：《设计素描》、《速写》</w:t>
            </w:r>
          </w:p>
          <w:p>
            <w:pPr>
              <w:pStyle w:val="5"/>
              <w:spacing w:before="94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后续课程：《色彩构成》、《立体构成》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  <w:jc w:val="center"/>
        </w:trPr>
        <w:tc>
          <w:tcPr>
            <w:tcW w:w="1301" w:type="dxa"/>
          </w:tcPr>
          <w:p>
            <w:pPr>
              <w:pStyle w:val="5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5"/>
              <w:spacing w:before="4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5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B</w:t>
            </w:r>
          </w:p>
          <w:p>
            <w:pPr>
              <w:pStyle w:val="5"/>
              <w:spacing w:before="43"/>
              <w:ind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课程描述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本课程是一门学科平台和专业核心课，强调对设计色彩的基本元素和相关理论知识的分析、讨论，对比不同时期艺术大师的设计色彩作品，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学生对设计色彩感观的认知。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在练习中塑造学生观念，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使其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对设计色彩的认识和理解，树立科学、理性而富有主管意念的个性化色彩造型观念。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7" w:hRule="atLeas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tabs>
                <w:tab w:val="left" w:pos="575"/>
              </w:tabs>
              <w:spacing w:before="8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5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C</w:t>
            </w:r>
          </w:p>
          <w:p>
            <w:pPr>
              <w:pStyle w:val="5"/>
              <w:spacing w:before="43"/>
              <w:ind w:right="7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课程目标</w:t>
            </w:r>
          </w:p>
        </w:tc>
        <w:tc>
          <w:tcPr>
            <w:tcW w:w="7900" w:type="dxa"/>
            <w:gridSpan w:val="11"/>
          </w:tcPr>
          <w:p>
            <w:pPr>
              <w:pStyle w:val="5"/>
              <w:spacing w:before="142"/>
              <w:ind w:left="35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（一）知识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1.理解色彩基础知识、掌握色彩表现语言的形式要素；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学会设计色彩写生创意表现手法。</w:t>
            </w:r>
          </w:p>
          <w:p>
            <w:pPr>
              <w:pStyle w:val="5"/>
              <w:spacing w:line="307" w:lineRule="exact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（二）能力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3.具备较强的室内设计、风景园林设计项目策划、运作和管理的能力</w:t>
            </w:r>
          </w:p>
          <w:p>
            <w:pPr>
              <w:pStyle w:val="5"/>
              <w:spacing w:line="307" w:lineRule="exact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（三）素养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强化学生对设计色彩的认识和理解，树立科学、理性而富有主管意念的个性化色彩造型观念。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5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D</w:t>
            </w:r>
          </w:p>
          <w:p>
            <w:pPr>
              <w:pStyle w:val="5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课程目标与</w:t>
            </w:r>
          </w:p>
          <w:p>
            <w:pPr>
              <w:pStyle w:val="5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毕业要求的</w:t>
            </w:r>
          </w:p>
          <w:p>
            <w:pPr>
              <w:pStyle w:val="5"/>
              <w:spacing w:before="43"/>
              <w:ind w:right="7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对应关系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spacing w:before="86"/>
              <w:ind w:left="114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毕业要求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pStyle w:val="5"/>
              <w:spacing w:before="86"/>
              <w:ind w:left="115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毕业要求指标点</w:t>
            </w:r>
          </w:p>
        </w:tc>
        <w:tc>
          <w:tcPr>
            <w:tcW w:w="2832" w:type="dxa"/>
            <w:gridSpan w:val="4"/>
            <w:vAlign w:val="center"/>
          </w:tcPr>
          <w:p>
            <w:pPr>
              <w:pStyle w:val="5"/>
              <w:spacing w:before="86"/>
              <w:ind w:left="96" w:right="67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43"/>
              <w:ind w:right="7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 xml:space="preserve">B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实务技能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B1 具备较强的环境设计创意能力和设计软件操作能力 </w:t>
            </w:r>
          </w:p>
        </w:tc>
        <w:tc>
          <w:tcPr>
            <w:tcW w:w="2832" w:type="dxa"/>
            <w:gridSpan w:val="4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课程目标1、2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43"/>
              <w:ind w:right="7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 xml:space="preserve">B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实务技能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B2 具备较强的室内设计、风景园林设计项目策划、运作和管理的能力</w:t>
            </w:r>
          </w:p>
        </w:tc>
        <w:tc>
          <w:tcPr>
            <w:tcW w:w="2832" w:type="dxa"/>
            <w:gridSpan w:val="4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课程目标3、4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</w:pPr>
          </w:p>
          <w:p>
            <w:pPr>
              <w:pStyle w:val="5"/>
              <w:spacing w:before="15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E</w:t>
            </w:r>
          </w:p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教学内容</w:t>
            </w:r>
          </w:p>
        </w:tc>
        <w:tc>
          <w:tcPr>
            <w:tcW w:w="6158" w:type="dxa"/>
            <w:gridSpan w:val="8"/>
            <w:vMerge w:val="restart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章节内容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8" w:type="dxa"/>
            <w:gridSpan w:val="8"/>
            <w:vMerge w:val="continue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pStyle w:val="5"/>
              <w:spacing w:before="44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理论</w:t>
            </w:r>
          </w:p>
        </w:tc>
        <w:tc>
          <w:tcPr>
            <w:tcW w:w="540" w:type="dxa"/>
            <w:vAlign w:val="center"/>
          </w:tcPr>
          <w:p>
            <w:pPr>
              <w:pStyle w:val="5"/>
              <w:spacing w:before="44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实践</w:t>
            </w:r>
          </w:p>
        </w:tc>
        <w:tc>
          <w:tcPr>
            <w:tcW w:w="667" w:type="dxa"/>
            <w:vAlign w:val="center"/>
          </w:tcPr>
          <w:p>
            <w:pPr>
              <w:pStyle w:val="5"/>
              <w:spacing w:before="44"/>
              <w:ind w:right="89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 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8" w:type="dxa"/>
            <w:gridSpan w:val="8"/>
            <w:vAlign w:val="center"/>
          </w:tcPr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第一章设计色彩概述</w:t>
            </w:r>
          </w:p>
          <w:p>
            <w:pPr>
              <w:pStyle w:val="5"/>
              <w:numPr>
                <w:ilvl w:val="0"/>
                <w:numId w:val="1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光与色</w:t>
            </w:r>
          </w:p>
          <w:p>
            <w:pPr>
              <w:pStyle w:val="5"/>
              <w:numPr>
                <w:ilvl w:val="0"/>
                <w:numId w:val="1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色的类别与属性</w:t>
            </w:r>
          </w:p>
          <w:p>
            <w:pPr>
              <w:pStyle w:val="5"/>
              <w:numPr>
                <w:ilvl w:val="0"/>
                <w:numId w:val="1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色的混合</w:t>
            </w:r>
          </w:p>
          <w:p>
            <w:pPr>
              <w:pStyle w:val="5"/>
              <w:numPr>
                <w:ilvl w:val="0"/>
                <w:numId w:val="1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色彩的均衡现象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7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158" w:type="dxa"/>
            <w:gridSpan w:val="8"/>
            <w:vAlign w:val="center"/>
          </w:tcPr>
          <w:p>
            <w:pPr>
              <w:pStyle w:val="5"/>
              <w:numPr>
                <w:ilvl w:val="0"/>
                <w:numId w:val="2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构成设计色彩的基本点</w:t>
            </w:r>
          </w:p>
          <w:p>
            <w:pPr>
              <w:pStyle w:val="5"/>
              <w:numPr>
                <w:ilvl w:val="0"/>
                <w:numId w:val="3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调和</w:t>
            </w:r>
          </w:p>
          <w:p>
            <w:pPr>
              <w:pStyle w:val="5"/>
              <w:numPr>
                <w:ilvl w:val="0"/>
                <w:numId w:val="3"/>
              </w:numPr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对比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158" w:type="dxa"/>
            <w:gridSpan w:val="8"/>
            <w:vAlign w:val="center"/>
          </w:tcPr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第三章 写生的色彩观察理念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第一节 色彩的分析与比较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第二节 物体色彩的整体性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第三节 设计色彩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写生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课题的训练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158" w:type="dxa"/>
            <w:gridSpan w:val="8"/>
            <w:vAlign w:val="center"/>
          </w:tcPr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第四章 创作艺术欣赏及归纳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第一节 色彩的先“形”后“色”法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第二节 色彩的先“色”后“形”法</w:t>
            </w:r>
          </w:p>
          <w:p>
            <w:pPr>
              <w:pStyle w:val="5"/>
              <w:spacing w:line="307" w:lineRule="exact"/>
              <w:ind w:firstLine="420" w:firstLineChars="20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第三节 国内外优秀设计色彩作品赏析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158" w:type="dxa"/>
            <w:gridSpan w:val="8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 计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exac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F</w:t>
            </w:r>
          </w:p>
          <w:p>
            <w:pPr>
              <w:pStyle w:val="5"/>
              <w:spacing w:before="43"/>
              <w:ind w:left="104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教学方式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课堂讲授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讨论座谈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问题导向学习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分组合作学习</w:t>
            </w:r>
          </w:p>
          <w:p>
            <w:pPr>
              <w:pStyle w:val="5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专题学习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实作学习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探究式学习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线上线下混合式学习</w:t>
            </w:r>
          </w:p>
          <w:p>
            <w:pPr>
              <w:pStyle w:val="5"/>
              <w:numPr>
                <w:ilvl w:val="0"/>
                <w:numId w:val="4"/>
              </w:numPr>
              <w:tabs>
                <w:tab w:val="left" w:pos="417"/>
                <w:tab w:val="left" w:pos="2754"/>
              </w:tabs>
              <w:spacing w:before="53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G</w:t>
            </w:r>
          </w:p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授课次别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教学内容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支撑课程</w:t>
            </w:r>
          </w:p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目标</w:t>
            </w:r>
          </w:p>
        </w:tc>
        <w:tc>
          <w:tcPr>
            <w:tcW w:w="2669" w:type="dxa"/>
            <w:gridSpan w:val="4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课程思政融入</w:t>
            </w:r>
          </w:p>
          <w:p>
            <w:pPr>
              <w:jc w:val="both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（根据实际情况至少填写3次）</w:t>
            </w:r>
          </w:p>
        </w:tc>
        <w:tc>
          <w:tcPr>
            <w:tcW w:w="1742" w:type="dxa"/>
            <w:gridSpan w:val="3"/>
            <w:vMerge w:val="restart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教学方式</w:t>
            </w:r>
          </w:p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与手段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9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0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6" w:type="dxa"/>
            <w:gridSpan w:val="2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思政元素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思政目标</w:t>
            </w:r>
          </w:p>
        </w:tc>
        <w:tc>
          <w:tcPr>
            <w:tcW w:w="1742" w:type="dxa"/>
            <w:gridSpan w:val="3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1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>
            <w:pPr>
              <w:tabs>
                <w:tab w:val="left" w:pos="720"/>
              </w:tabs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pStyle w:val="5"/>
              <w:spacing w:line="307" w:lineRule="exact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设计色彩概述</w:t>
            </w:r>
          </w:p>
        </w:tc>
        <w:tc>
          <w:tcPr>
            <w:tcW w:w="1300" w:type="dxa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课程目标1、2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播放中国优秀传统美术作品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1.以美育人、以美化人；</w:t>
            </w:r>
          </w:p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2.增强文化自信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课堂讲授</w:t>
            </w:r>
          </w:p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7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>
            <w:pPr>
              <w:tabs>
                <w:tab w:val="left" w:pos="720"/>
              </w:tabs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pStyle w:val="5"/>
              <w:spacing w:line="307" w:lineRule="exact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构成设计色彩的基本点</w:t>
            </w:r>
          </w:p>
        </w:tc>
        <w:tc>
          <w:tcPr>
            <w:tcW w:w="1300" w:type="dxa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课程目标1、2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中国传统色彩观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弘扬中华优秀传统文化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课堂讲授</w:t>
            </w:r>
          </w:p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4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>
            <w:pPr>
              <w:tabs>
                <w:tab w:val="left" w:pos="720"/>
              </w:tabs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pStyle w:val="5"/>
              <w:spacing w:line="307" w:lineRule="exact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写生的色彩观察理念</w:t>
            </w:r>
          </w:p>
        </w:tc>
        <w:tc>
          <w:tcPr>
            <w:tcW w:w="1300" w:type="dxa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课程目标1、2、4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742" w:type="dxa"/>
            <w:gridSpan w:val="3"/>
            <w:vAlign w:val="center"/>
          </w:tcPr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课堂讲授</w:t>
            </w:r>
          </w:p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exact"/>
          <w:jc w:val="center"/>
        </w:trPr>
        <w:tc>
          <w:tcPr>
            <w:tcW w:w="1301" w:type="dxa"/>
            <w:vMerge w:val="continue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>
            <w:pPr>
              <w:tabs>
                <w:tab w:val="left" w:pos="720"/>
              </w:tabs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pStyle w:val="5"/>
              <w:spacing w:line="307" w:lineRule="exact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创作艺术欣赏及归纳</w:t>
            </w:r>
          </w:p>
        </w:tc>
        <w:tc>
          <w:tcPr>
            <w:tcW w:w="1300" w:type="dxa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课程目标1、2、3、4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以设计师视角，进行设计方案说明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审美素养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2.批判性思维；</w:t>
            </w:r>
          </w:p>
          <w:p>
            <w:pPr>
              <w:tabs>
                <w:tab w:val="left" w:pos="720"/>
              </w:tabs>
              <w:snapToGrid w:val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.持续学习的能力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课堂讲授</w:t>
            </w:r>
          </w:p>
          <w:p>
            <w:pPr>
              <w:tabs>
                <w:tab w:val="left" w:pos="720"/>
              </w:tabs>
              <w:snapToGrid w:val="0"/>
              <w:ind w:firstLine="210" w:firstLineChars="1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5"/>
              <w:spacing w:before="1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H</w:t>
            </w:r>
          </w:p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评价方式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评价项目及配分</w:t>
            </w:r>
          </w:p>
        </w:tc>
        <w:tc>
          <w:tcPr>
            <w:tcW w:w="2696" w:type="dxa"/>
            <w:gridSpan w:val="3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评价项目说明</w:t>
            </w:r>
          </w:p>
        </w:tc>
        <w:tc>
          <w:tcPr>
            <w:tcW w:w="3015" w:type="dxa"/>
            <w:gridSpan w:val="5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支撑课程目标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spacing w:line="316" w:lineRule="auto"/>
              <w:ind w:right="29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平时（40%）</w:t>
            </w:r>
          </w:p>
        </w:tc>
        <w:tc>
          <w:tcPr>
            <w:tcW w:w="2696" w:type="dxa"/>
            <w:gridSpan w:val="3"/>
            <w:vAlign w:val="center"/>
          </w:tcPr>
          <w:p>
            <w:pPr>
              <w:pStyle w:val="5"/>
              <w:jc w:val="both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出勤、课堂表现、平时作业</w:t>
            </w:r>
          </w:p>
        </w:tc>
        <w:tc>
          <w:tcPr>
            <w:tcW w:w="3015" w:type="dxa"/>
            <w:gridSpan w:val="5"/>
            <w:vAlign w:val="center"/>
          </w:tcPr>
          <w:p>
            <w:pPr>
              <w:pStyle w:val="5"/>
              <w:spacing w:before="1"/>
              <w:ind w:left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课程目标1、2、3、4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期末（60%）</w:t>
            </w:r>
          </w:p>
        </w:tc>
        <w:tc>
          <w:tcPr>
            <w:tcW w:w="2696" w:type="dxa"/>
            <w:gridSpan w:val="3"/>
            <w:vAlign w:val="center"/>
          </w:tcPr>
          <w:p>
            <w:pPr>
              <w:pStyle w:val="5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期末课程作业</w:t>
            </w:r>
          </w:p>
        </w:tc>
        <w:tc>
          <w:tcPr>
            <w:tcW w:w="3015" w:type="dxa"/>
            <w:gridSpan w:val="5"/>
            <w:vAlign w:val="center"/>
          </w:tcPr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课程目标1、2、3、4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5" w:hRule="exac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156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I</w:t>
            </w:r>
          </w:p>
          <w:p>
            <w:pPr>
              <w:pStyle w:val="5"/>
              <w:spacing w:before="43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建议教材</w:t>
            </w:r>
          </w:p>
          <w:p>
            <w:pPr>
              <w:pStyle w:val="5"/>
              <w:spacing w:before="125" w:line="312" w:lineRule="auto"/>
              <w:ind w:right="23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及学习资料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spacing w:before="125" w:line="312" w:lineRule="auto"/>
              <w:ind w:right="23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建议教材：《设计色彩》，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张歌明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编著,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"https://book.jd.com/publish/%E5%8C%97%E4%BA%AC%E5%B7%A5%E8%89%BA%E7%BE%8E%E6%9C%AF%E5%87%BA%E7%89%88%E7%A4%BE_1.html" \t "https://item.jd.com/_blank" \o "北京工艺美术出版社"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中国轻工业出版社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  <w:p>
            <w:pPr>
              <w:pStyle w:val="5"/>
              <w:spacing w:before="125" w:line="312" w:lineRule="auto"/>
              <w:ind w:right="23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学习资料：1.《设计色彩》，于历莉 编著,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"https://book.jd.com/publish/%E5%8C%97%E4%BA%AC%E5%B7%A5%E8%89%BA%E7%BE%8E%E6%9C%AF%E5%87%BA%E7%89%88%E7%A4%BE_1.html" \t "https://item.jd.com/_blank" \o "北京工艺美术出版社"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中国轻工业出版社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  <w:p>
            <w:pPr>
              <w:pStyle w:val="5"/>
              <w:spacing w:before="125" w:line="312" w:lineRule="auto"/>
              <w:ind w:right="23" w:firstLine="1050" w:firstLineChars="5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2.《设计色彩》，李若岩 编著， 科学教育出版社</w:t>
            </w:r>
          </w:p>
          <w:p>
            <w:pPr>
              <w:pStyle w:val="5"/>
              <w:spacing w:before="125" w:line="312" w:lineRule="auto"/>
              <w:ind w:right="23" w:firstLine="1050" w:firstLineChars="50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3.《设计色彩》(第二版)，张宝华 编著，中国建筑工业出版社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exac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43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J</w:t>
            </w:r>
          </w:p>
          <w:p>
            <w:pPr>
              <w:pStyle w:val="5"/>
              <w:spacing w:before="43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教学条件</w:t>
            </w:r>
          </w:p>
          <w:p>
            <w:pPr>
              <w:pStyle w:val="5"/>
              <w:spacing w:before="43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需求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exact"/>
          <w:jc w:val="center"/>
        </w:trPr>
        <w:tc>
          <w:tcPr>
            <w:tcW w:w="1301" w:type="dxa"/>
            <w:vAlign w:val="center"/>
          </w:tcPr>
          <w:p>
            <w:pPr>
              <w:pStyle w:val="5"/>
              <w:spacing w:before="162"/>
              <w:ind w:left="8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</w:rPr>
              <w:t>K</w:t>
            </w:r>
          </w:p>
          <w:p>
            <w:pPr>
              <w:pStyle w:val="5"/>
              <w:spacing w:before="43"/>
              <w:ind w:left="100" w:right="93"/>
              <w:jc w:val="center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注意事项</w:t>
            </w:r>
          </w:p>
        </w:tc>
        <w:tc>
          <w:tcPr>
            <w:tcW w:w="7900" w:type="dxa"/>
            <w:gridSpan w:val="11"/>
            <w:vAlign w:val="center"/>
          </w:tcPr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1.课程大纲由任课教师团队联合制定，解释权归艺术设计系；</w:t>
            </w:r>
          </w:p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2.本课程大纲由任课教师根据实际教学需要实时调整；</w:t>
            </w:r>
          </w:p>
          <w:p>
            <w:pPr>
              <w:pStyle w:val="5"/>
              <w:spacing w:before="125" w:line="312" w:lineRule="auto"/>
              <w:ind w:right="23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3.请尊重知识产权，本课程大纲不得非法影印。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2" w:hRule="atLeast"/>
          <w:jc w:val="center"/>
        </w:trPr>
        <w:tc>
          <w:tcPr>
            <w:tcW w:w="9201" w:type="dxa"/>
            <w:gridSpan w:val="12"/>
            <w:vAlign w:val="center"/>
          </w:tcPr>
          <w:p>
            <w:pPr>
              <w:pStyle w:val="5"/>
              <w:spacing w:before="65"/>
              <w:ind w:left="107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备注：</w:t>
            </w:r>
          </w:p>
          <w:p>
            <w:pPr>
              <w:pStyle w:val="5"/>
              <w:spacing w:before="1" w:line="280" w:lineRule="auto"/>
              <w:ind w:left="107" w:right="97" w:firstLine="480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1.本课程教学大纲F—J 项同一课程不同授课教师应协同讨论研究达成共同核心内涵。经教学工作指导小组审议通过的课程教学大纲不宜自行更改。</w:t>
            </w:r>
          </w:p>
          <w:p>
            <w:pPr>
              <w:pStyle w:val="5"/>
              <w:ind w:left="587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2.评价方式可参考下列方式：</w:t>
            </w:r>
          </w:p>
          <w:p>
            <w:pPr>
              <w:pStyle w:val="5"/>
              <w:spacing w:before="53"/>
              <w:ind w:left="587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(1)纸笔考试：平时小测、期中纸笔考试、期末纸笔考试</w:t>
            </w:r>
          </w:p>
          <w:p>
            <w:pPr>
              <w:pStyle w:val="5"/>
              <w:spacing w:before="52"/>
              <w:ind w:left="587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(2)实作评价：课程作业、实作成品、日常表现、表演、观察</w:t>
            </w:r>
          </w:p>
          <w:p>
            <w:pPr>
              <w:pStyle w:val="5"/>
              <w:spacing w:before="53"/>
              <w:ind w:left="587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(3)档案评价：书面报告、专题档案</w:t>
            </w:r>
          </w:p>
          <w:p>
            <w:pPr>
              <w:pStyle w:val="5"/>
              <w:spacing w:before="53"/>
              <w:ind w:left="587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(4)口语评价：口头报告、口试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5"/>
              <w:ind w:left="170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审批意见</w:t>
            </w:r>
          </w:p>
        </w:tc>
        <w:tc>
          <w:tcPr>
            <w:tcW w:w="7900" w:type="dxa"/>
            <w:gridSpan w:val="11"/>
          </w:tcPr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课程教学大纲起草团队成员签名：</w:t>
            </w:r>
          </w:p>
          <w:p>
            <w:pPr>
              <w:tabs>
                <w:tab w:val="left" w:pos="5727"/>
              </w:tabs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121920</wp:posOffset>
                  </wp:positionV>
                  <wp:extent cx="1107440" cy="569595"/>
                  <wp:effectExtent l="0" t="0" r="6985" b="13335"/>
                  <wp:wrapNone/>
                  <wp:docPr id="41" name="图片 41" descr="/private/var/folders/0h/x7xc2fzd6p9_f7h0dy9b7zmc0000gn/T/com.kingsoft.wpsoffice.mac/photoedit2/20230218175825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/private/var/folders/0h/x7xc2fzd6p9_f7h0dy9b7zmc0000gn/T/com.kingsoft.wpsoffice.mac/photoedit2/20230218175825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569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887730</wp:posOffset>
                  </wp:positionH>
                  <wp:positionV relativeFrom="paragraph">
                    <wp:posOffset>114300</wp:posOffset>
                  </wp:positionV>
                  <wp:extent cx="697865" cy="561340"/>
                  <wp:effectExtent l="0" t="0" r="5080" b="4445"/>
                  <wp:wrapNone/>
                  <wp:docPr id="42" name="图片 4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56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</w:t>
            </w: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</w:p>
          <w:p>
            <w:pPr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9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5"/>
              <w:spacing w:before="53"/>
              <w:ind w:left="587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900" w:type="dxa"/>
            <w:gridSpan w:val="11"/>
          </w:tcPr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专家组审定意见：</w:t>
            </w: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专家组成员签名：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557145" cy="728345"/>
                  <wp:effectExtent l="0" t="0" r="14605" b="8890"/>
                  <wp:docPr id="43" name="图片 43" descr="/private/var/folders/0h/x7xc2fzd6p9_f7h0dy9b7zmc0000gn/T/com.kingsoft.wpsoffice.mac/photoedit2/20230218175838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/private/var/folders/0h/x7xc2fzd6p9_f7h0dy9b7zmc0000gn/T/com.kingsoft.wpsoffice.mac/photoedit2/20230218175838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145" cy="728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4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5"/>
              <w:spacing w:before="53"/>
              <w:ind w:left="587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900" w:type="dxa"/>
            <w:gridSpan w:val="11"/>
          </w:tcPr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学院教学工作指导小组审议意见：</w:t>
            </w: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教学工作指导小组组长：</w:t>
            </w: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</w:p>
          <w:p>
            <w:pPr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9D9F63"/>
    <w:multiLevelType w:val="singleLevel"/>
    <w:tmpl w:val="CF9D9F63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D1916D85"/>
    <w:multiLevelType w:val="singleLevel"/>
    <w:tmpl w:val="D1916D85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EBAC083D"/>
    <w:multiLevelType w:val="singleLevel"/>
    <w:tmpl w:val="EBAC083D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03D62ECE"/>
    <w:multiLevelType w:val="multilevel"/>
    <w:tmpl w:val="03D62ECE"/>
    <w:lvl w:ilvl="0" w:tentative="0">
      <w:start w:val="0"/>
      <w:numFmt w:val="bullet"/>
      <w:lvlText w:val=""/>
      <w:lvlJc w:val="left"/>
      <w:pPr>
        <w:ind w:left="416" w:hanging="215"/>
      </w:pPr>
      <w:rPr>
        <w:rFonts w:hint="default" w:ascii="Wingdings 2" w:hAnsi="Wingdings 2" w:eastAsia="Wingdings 2" w:cs="Wingdings 2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137" w:hanging="2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55" w:hanging="2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572" w:hanging="2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290" w:hanging="2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007" w:hanging="2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725" w:hanging="2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442" w:hanging="2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160" w:hanging="21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DZmNmIyODNmZGYwOWQ5Nzk2OTBjMjNmZjhlNTAifQ=="/>
  </w:docVars>
  <w:rsids>
    <w:rsidRoot w:val="00000000"/>
    <w:rsid w:val="60347C54"/>
    <w:rsid w:val="6DE1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5">
    <w:name w:val="Table Paragraph"/>
    <w:basedOn w:val="1"/>
    <w:qFormat/>
    <w:uiPriority w:val="1"/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1532</Words>
  <Characters>1590</Characters>
  <Lines>0</Lines>
  <Paragraphs>0</Paragraphs>
  <TotalTime>0</TotalTime>
  <ScaleCrop>false</ScaleCrop>
  <LinksUpToDate>false</LinksUpToDate>
  <CharactersWithSpaces>1875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2023-04-24T05:11:00Z</dcterms:created>
  <dc:creator>Administrator</dc:creator>
  <cp:lastModifiedBy>未末</cp:lastModifiedBy>
  <dcterms:modified xsi:type="dcterms:W3CDTF">2023-04-24T05:12:40Z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CBEFE7F19EDA4BD59DDA15DAEDC64404_12</vt:lpwstr>
  </property>
</Properties>
</file>