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14B" w:rsidRPr="00C71CDA" w:rsidRDefault="00F106C6" w:rsidP="00F106C6">
      <w:pPr>
        <w:spacing w:line="560" w:lineRule="exact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附件：</w:t>
      </w:r>
    </w:p>
    <w:p w:rsidR="00F106C6" w:rsidRPr="00C71CDA" w:rsidRDefault="008B62E9" w:rsidP="001D414B">
      <w:pPr>
        <w:spacing w:line="560" w:lineRule="exact"/>
        <w:jc w:val="center"/>
        <w:rPr>
          <w:rFonts w:ascii="Times New Roman" w:eastAsia="方正小标宋简体" w:hAnsi="Times New Roman"/>
          <w:b/>
          <w:color w:val="000000"/>
          <w:sz w:val="40"/>
          <w:szCs w:val="32"/>
        </w:rPr>
      </w:pPr>
      <w:r w:rsidRPr="008B62E9">
        <w:rPr>
          <w:rFonts w:ascii="Times New Roman" w:eastAsia="方正小标宋简体" w:hAnsi="Times New Roman" w:hint="eastAsia"/>
          <w:b/>
          <w:color w:val="000000"/>
          <w:sz w:val="40"/>
          <w:szCs w:val="32"/>
        </w:rPr>
        <w:t>三明学院智慧教务网上评教操作说明</w:t>
      </w:r>
      <w:bookmarkStart w:id="0" w:name="_GoBack"/>
      <w:bookmarkEnd w:id="0"/>
    </w:p>
    <w:p w:rsidR="001D414B" w:rsidRPr="00C71CDA" w:rsidRDefault="001D414B" w:rsidP="001D414B">
      <w:pPr>
        <w:spacing w:line="560" w:lineRule="exact"/>
        <w:jc w:val="center"/>
        <w:rPr>
          <w:rFonts w:ascii="Times New Roman" w:eastAsia="仿宋_GB2312" w:hAnsi="Times New Roman"/>
          <w:b/>
          <w:color w:val="000000"/>
          <w:sz w:val="32"/>
          <w:szCs w:val="32"/>
        </w:rPr>
      </w:pPr>
    </w:p>
    <w:p w:rsidR="00F106C6" w:rsidRPr="00C71CDA" w:rsidRDefault="00F106C6" w:rsidP="001D414B">
      <w:pPr>
        <w:pStyle w:val="a3"/>
        <w:numPr>
          <w:ilvl w:val="0"/>
          <w:numId w:val="1"/>
        </w:numPr>
        <w:spacing w:line="560" w:lineRule="exact"/>
        <w:ind w:left="0" w:firstLine="643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关注智慧教务小程序</w:t>
      </w:r>
    </w:p>
    <w:p w:rsidR="00C71CDA" w:rsidRDefault="001A6535" w:rsidP="00D35228">
      <w:pPr>
        <w:pStyle w:val="a3"/>
        <w:numPr>
          <w:ilvl w:val="0"/>
          <w:numId w:val="2"/>
        </w:numPr>
        <w:spacing w:line="560" w:lineRule="exact"/>
        <w:ind w:left="0"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搜索“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三明学院智慧教务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”微信</w:t>
      </w:r>
      <w:r>
        <w:rPr>
          <w:rFonts w:ascii="Times New Roman" w:eastAsia="仿宋_GB2312" w:hAnsi="Times New Roman"/>
          <w:color w:val="000000"/>
          <w:sz w:val="32"/>
          <w:szCs w:val="32"/>
        </w:rPr>
        <w:t>小程序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（见</w:t>
      </w:r>
      <w:r w:rsidRPr="00C71CDA">
        <w:rPr>
          <w:rFonts w:ascii="Times New Roman" w:eastAsia="仿宋_GB2312" w:hAnsi="Times New Roman"/>
          <w:color w:val="000000"/>
          <w:sz w:val="32"/>
          <w:szCs w:val="32"/>
        </w:rPr>
        <w:t>图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C71CDA" w:rsidRDefault="00C71CDA" w:rsidP="001A6535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打开微信</w:t>
      </w:r>
      <w:r w:rsidR="00F106C6" w:rsidRPr="00C71CDA">
        <w:rPr>
          <w:rFonts w:ascii="Times New Roman" w:eastAsia="仿宋_GB2312" w:hAnsi="Times New Roman"/>
          <w:color w:val="000000"/>
          <w:sz w:val="32"/>
          <w:szCs w:val="32"/>
        </w:rPr>
        <w:t>—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发现</w:t>
      </w:r>
      <w:r w:rsidR="00F106C6" w:rsidRPr="00C71CDA">
        <w:rPr>
          <w:rFonts w:ascii="Times New Roman" w:eastAsia="仿宋_GB2312" w:hAnsi="Times New Roman"/>
          <w:color w:val="000000"/>
          <w:sz w:val="32"/>
          <w:szCs w:val="32"/>
        </w:rPr>
        <w:t>—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小程序</w:t>
      </w:r>
      <w:r w:rsidR="00F106C6" w:rsidRPr="00C71CDA">
        <w:rPr>
          <w:rFonts w:ascii="Times New Roman" w:eastAsia="仿宋_GB2312" w:hAnsi="Times New Roman"/>
          <w:color w:val="000000"/>
          <w:sz w:val="32"/>
          <w:szCs w:val="32"/>
        </w:rPr>
        <w:t>—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点右上角的搜索图标</w:t>
      </w:r>
      <w:r w:rsidR="00F106C6" w:rsidRPr="00C71CDA">
        <w:rPr>
          <w:rFonts w:ascii="Times New Roman" w:eastAsia="仿宋_GB2312" w:hAnsi="Times New Roman"/>
          <w:color w:val="000000"/>
          <w:sz w:val="32"/>
          <w:szCs w:val="32"/>
        </w:rPr>
        <w:t>—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输入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“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三明学院智慧教务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”</w:t>
      </w:r>
      <w:r w:rsidR="00F106C6" w:rsidRPr="00C71CDA">
        <w:rPr>
          <w:rFonts w:ascii="Times New Roman" w:eastAsia="仿宋_GB2312" w:hAnsi="Times New Roman"/>
          <w:color w:val="000000"/>
          <w:sz w:val="32"/>
          <w:szCs w:val="32"/>
        </w:rPr>
        <w:t>—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选择进入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；</w:t>
      </w:r>
    </w:p>
    <w:p w:rsidR="00F106C6" w:rsidRPr="00C71CDA" w:rsidRDefault="00C71CDA" w:rsidP="001A6535">
      <w:pPr>
        <w:pStyle w:val="a3"/>
        <w:spacing w:line="56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（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下拉聊天界面</w:t>
      </w:r>
      <w:r w:rsidR="00F106C6" w:rsidRPr="00C71CDA">
        <w:rPr>
          <w:rFonts w:ascii="Times New Roman" w:eastAsia="仿宋_GB2312" w:hAnsi="Times New Roman"/>
          <w:color w:val="000000"/>
          <w:sz w:val="32"/>
          <w:szCs w:val="32"/>
        </w:rPr>
        <w:t>—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搜索程序输入“三明学院智慧教务”</w:t>
      </w:r>
      <w:r w:rsidR="00F106C6" w:rsidRPr="00C71CDA">
        <w:rPr>
          <w:rFonts w:ascii="Times New Roman" w:eastAsia="仿宋_GB2312" w:hAnsi="Times New Roman"/>
          <w:color w:val="000000"/>
          <w:sz w:val="32"/>
          <w:szCs w:val="32"/>
        </w:rPr>
        <w:t>—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选择进入。</w:t>
      </w:r>
    </w:p>
    <w:p w:rsidR="00F106C6" w:rsidRPr="00C71CDA" w:rsidRDefault="00F106C6" w:rsidP="001D414B">
      <w:pPr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/>
          <w:noProof/>
          <w:color w:val="000000"/>
          <w:sz w:val="32"/>
          <w:szCs w:val="32"/>
        </w:rPr>
        <w:drawing>
          <wp:inline distT="0" distB="0" distL="0" distR="0">
            <wp:extent cx="3333750" cy="1885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C6" w:rsidRPr="00C71CDA" w:rsidRDefault="00F106C6" w:rsidP="001D414B">
      <w:pPr>
        <w:spacing w:afterLines="50" w:after="156"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 w:rsidR="001D414B" w:rsidRPr="00C71CDA">
        <w:rPr>
          <w:rFonts w:ascii="Times New Roman" w:eastAsia="仿宋_GB2312" w:hAnsi="Times New Roman"/>
          <w:color w:val="000000"/>
          <w:sz w:val="32"/>
          <w:szCs w:val="32"/>
        </w:rPr>
        <w:t>.</w:t>
      </w:r>
      <w:r w:rsidR="00C71CDA">
        <w:rPr>
          <w:rFonts w:ascii="Times New Roman" w:eastAsia="仿宋_GB2312" w:hAnsi="Times New Roman"/>
          <w:color w:val="000000"/>
          <w:sz w:val="32"/>
          <w:szCs w:val="32"/>
        </w:rPr>
        <w:t xml:space="preserve"> 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搜索</w:t>
      </w:r>
      <w:r w:rsidR="00C71CDA">
        <w:rPr>
          <w:rFonts w:ascii="Times New Roman" w:eastAsia="仿宋_GB2312" w:hAnsi="Times New Roman" w:hint="eastAsia"/>
          <w:color w:val="000000"/>
          <w:sz w:val="32"/>
          <w:szCs w:val="32"/>
        </w:rPr>
        <w:t>界面</w:t>
      </w:r>
    </w:p>
    <w:p w:rsidR="00F106C6" w:rsidRPr="00C71CDA" w:rsidRDefault="00F106C6" w:rsidP="00C71CDA">
      <w:pPr>
        <w:pStyle w:val="a3"/>
        <w:numPr>
          <w:ilvl w:val="0"/>
          <w:numId w:val="2"/>
        </w:numPr>
        <w:spacing w:afterLines="50" w:after="156" w:line="560" w:lineRule="exact"/>
        <w:ind w:left="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通过直接扫码</w:t>
      </w:r>
      <w:r w:rsidR="00C71CDA">
        <w:rPr>
          <w:rFonts w:ascii="Times New Roman" w:eastAsia="仿宋_GB2312" w:hAnsi="Times New Roman" w:hint="eastAsia"/>
          <w:color w:val="000000"/>
          <w:sz w:val="32"/>
          <w:szCs w:val="32"/>
        </w:rPr>
        <w:t>（见</w:t>
      </w:r>
      <w:r w:rsidR="00C71CDA">
        <w:rPr>
          <w:rFonts w:ascii="Times New Roman" w:eastAsia="仿宋_GB2312" w:hAnsi="Times New Roman"/>
          <w:color w:val="000000"/>
          <w:sz w:val="32"/>
          <w:szCs w:val="32"/>
        </w:rPr>
        <w:t>图</w:t>
      </w:r>
      <w:r w:rsidR="00C71CDA"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 w:rsidR="00C71CDA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进入</w:t>
      </w:r>
    </w:p>
    <w:p w:rsidR="00F106C6" w:rsidRPr="00C71CDA" w:rsidRDefault="00F106C6" w:rsidP="001D414B">
      <w:pPr>
        <w:ind w:left="357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/>
          <w:noProof/>
          <w:color w:val="000000"/>
          <w:sz w:val="32"/>
          <w:szCs w:val="32"/>
        </w:rPr>
        <w:drawing>
          <wp:inline distT="0" distB="0" distL="0" distR="0">
            <wp:extent cx="2305050" cy="230505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 xml:space="preserve">                               </w:t>
      </w:r>
    </w:p>
    <w:p w:rsidR="00F106C6" w:rsidRPr="00C71CDA" w:rsidRDefault="00C71CDA" w:rsidP="00F106C6">
      <w:pPr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 w:rsidRPr="00C71CDA">
        <w:rPr>
          <w:rFonts w:ascii="Times New Roman" w:eastAsia="仿宋_GB2312" w:hAnsi="Times New Roman"/>
          <w:color w:val="000000"/>
          <w:sz w:val="32"/>
          <w:szCs w:val="32"/>
        </w:rPr>
        <w:t xml:space="preserve">.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二维码</w:t>
      </w:r>
    </w:p>
    <w:p w:rsidR="00F106C6" w:rsidRPr="00C71CDA" w:rsidRDefault="00F106C6" w:rsidP="00C71CDA">
      <w:pPr>
        <w:pStyle w:val="a3"/>
        <w:numPr>
          <w:ilvl w:val="0"/>
          <w:numId w:val="1"/>
        </w:numPr>
        <w:spacing w:line="560" w:lineRule="exact"/>
        <w:ind w:left="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b/>
          <w:color w:val="000000"/>
          <w:sz w:val="32"/>
          <w:szCs w:val="32"/>
        </w:rPr>
        <w:lastRenderedPageBreak/>
        <w:t>登录绑定小程序</w:t>
      </w:r>
    </w:p>
    <w:p w:rsidR="00C71CDA" w:rsidRDefault="009E188D" w:rsidP="00F106C6">
      <w:pPr>
        <w:pStyle w:val="a3"/>
        <w:spacing w:line="560" w:lineRule="exact"/>
        <w:ind w:firstLineChars="221" w:firstLine="707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未注册绑定的用户点下方的未注册绑定链接，系统会跳转到注册绑定界面进行注册绑定操作。注册绑定主要分为两步，第一步选择注册绑定的用户类型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 w:rsidR="00271DF5">
        <w:rPr>
          <w:rFonts w:ascii="Times New Roman" w:eastAsia="仿宋_GB2312" w:hAnsi="Times New Roman"/>
          <w:color w:val="000000"/>
          <w:sz w:val="32"/>
          <w:szCs w:val="32"/>
        </w:rPr>
        <w:t>学生选择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“学生</w:t>
      </w:r>
      <w:r w:rsidR="00271DF5">
        <w:rPr>
          <w:rFonts w:ascii="Times New Roman" w:eastAsia="仿宋_GB2312" w:hAnsi="Times New Roman"/>
          <w:color w:val="000000"/>
          <w:sz w:val="32"/>
          <w:szCs w:val="32"/>
        </w:rPr>
        <w:t>用户绑定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”（见</w:t>
      </w:r>
      <w:r w:rsidR="00271DF5">
        <w:rPr>
          <w:rFonts w:ascii="Times New Roman" w:eastAsia="仿宋_GB2312" w:hAnsi="Times New Roman"/>
          <w:color w:val="000000"/>
          <w:sz w:val="32"/>
          <w:szCs w:val="32"/>
        </w:rPr>
        <w:t>图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；第二步填写用户基本信息提交注册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（见</w:t>
      </w:r>
      <w:r w:rsidR="00271DF5">
        <w:rPr>
          <w:rFonts w:ascii="Times New Roman" w:eastAsia="仿宋_GB2312" w:hAnsi="Times New Roman"/>
          <w:color w:val="000000"/>
          <w:sz w:val="32"/>
          <w:szCs w:val="32"/>
        </w:rPr>
        <w:t>图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9E188D" w:rsidRDefault="00E15720" w:rsidP="009E188D">
      <w:pPr>
        <w:pStyle w:val="a3"/>
        <w:ind w:firstLineChars="0" w:firstLine="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noProof/>
          <w:color w:val="000000"/>
          <w:sz w:val="32"/>
          <w:szCs w:val="32"/>
        </w:rPr>
        <w:pict>
          <v:oval id="_x0000_s1026" style="position:absolute;left:0;text-align:left;margin-left:109.5pt;margin-top:113.5pt;width:195.75pt;height:30pt;z-index:251663360" filled="f" strokecolor="red"/>
        </w:pict>
      </w:r>
      <w:r w:rsidR="00F106C6" w:rsidRPr="00C71CDA">
        <w:rPr>
          <w:rFonts w:ascii="Times New Roman" w:eastAsia="仿宋_GB2312" w:hAnsi="Times New Roman" w:hint="eastAsia"/>
          <w:noProof/>
          <w:color w:val="000000"/>
          <w:sz w:val="32"/>
          <w:szCs w:val="32"/>
        </w:rPr>
        <w:drawing>
          <wp:inline distT="0" distB="0" distL="0" distR="0">
            <wp:extent cx="2667000" cy="3009900"/>
            <wp:effectExtent l="0" t="0" r="0" b="0"/>
            <wp:docPr id="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88D" w:rsidRDefault="009E188D" w:rsidP="00271DF5">
      <w:pPr>
        <w:pStyle w:val="a3"/>
        <w:ind w:firstLineChars="0" w:firstLine="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3. 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选择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绑定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类型</w:t>
      </w:r>
    </w:p>
    <w:p w:rsidR="00F106C6" w:rsidRPr="00C71CDA" w:rsidRDefault="00F106C6" w:rsidP="009E188D">
      <w:pPr>
        <w:pStyle w:val="a3"/>
        <w:ind w:firstLineChars="0" w:firstLine="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noProof/>
          <w:color w:val="000000"/>
          <w:sz w:val="32"/>
          <w:szCs w:val="32"/>
        </w:rPr>
        <w:drawing>
          <wp:inline distT="0" distB="0" distL="0" distR="0">
            <wp:extent cx="2676525" cy="2600325"/>
            <wp:effectExtent l="0" t="0" r="0" b="0"/>
            <wp:docPr id="1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953"/>
                    <a:stretch/>
                  </pic:blipFill>
                  <pic:spPr bwMode="auto">
                    <a:xfrm>
                      <a:off x="0" y="0"/>
                      <a:ext cx="26765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06C6" w:rsidRDefault="00F106C6" w:rsidP="00E11939">
      <w:pPr>
        <w:pStyle w:val="a3"/>
        <w:spacing w:line="560" w:lineRule="exact"/>
        <w:ind w:firstLineChars="0" w:firstLine="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 w:rsidR="009E188D">
        <w:rPr>
          <w:rFonts w:ascii="Times New Roman" w:eastAsia="仿宋_GB2312" w:hAnsi="Times New Roman"/>
          <w:color w:val="000000"/>
          <w:sz w:val="32"/>
          <w:szCs w:val="32"/>
        </w:rPr>
        <w:t xml:space="preserve">4. 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填写</w:t>
      </w:r>
      <w:r w:rsidR="00271DF5">
        <w:rPr>
          <w:rFonts w:ascii="Times New Roman" w:eastAsia="仿宋_GB2312" w:hAnsi="Times New Roman" w:hint="eastAsia"/>
          <w:color w:val="000000"/>
          <w:sz w:val="32"/>
          <w:szCs w:val="32"/>
        </w:rPr>
        <w:t>学生</w:t>
      </w:r>
      <w:r w:rsidR="00271DF5">
        <w:rPr>
          <w:rFonts w:ascii="Times New Roman" w:eastAsia="仿宋_GB2312" w:hAnsi="Times New Roman"/>
          <w:color w:val="000000"/>
          <w:sz w:val="32"/>
          <w:szCs w:val="32"/>
        </w:rPr>
        <w:t>基本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信息</w:t>
      </w:r>
    </w:p>
    <w:p w:rsidR="009E188D" w:rsidRPr="00C71CDA" w:rsidRDefault="009E188D" w:rsidP="009E188D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如果已注册绑定用户，校验用户信息通过之后，跳转到用户首页</w:t>
      </w:r>
      <w:r w:rsidR="00E11939">
        <w:rPr>
          <w:rFonts w:ascii="Times New Roman" w:eastAsia="仿宋_GB2312" w:hAnsi="Times New Roman" w:hint="eastAsia"/>
          <w:color w:val="000000"/>
          <w:sz w:val="32"/>
          <w:szCs w:val="32"/>
        </w:rPr>
        <w:t>（见图</w:t>
      </w:r>
      <w:r w:rsidR="00E11939"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 w:rsidR="00E11939"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。</w:t>
      </w:r>
    </w:p>
    <w:p w:rsidR="009E188D" w:rsidRPr="00C71CDA" w:rsidRDefault="009E188D" w:rsidP="009E188D">
      <w:pPr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hAnsi="Times New Roman"/>
          <w:noProof/>
        </w:rPr>
        <w:drawing>
          <wp:inline distT="0" distB="0" distL="0" distR="0" wp14:anchorId="71706384" wp14:editId="7FA6A933">
            <wp:extent cx="2505075" cy="3288665"/>
            <wp:effectExtent l="0" t="0" r="0" b="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288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88D" w:rsidRPr="00C71CDA" w:rsidRDefault="00E11939" w:rsidP="00E11939">
      <w:pPr>
        <w:pStyle w:val="a3"/>
        <w:spacing w:line="560" w:lineRule="exact"/>
        <w:ind w:left="501" w:firstLineChars="0" w:firstLine="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5.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用户首页</w:t>
      </w:r>
    </w:p>
    <w:p w:rsidR="00F106C6" w:rsidRPr="009E188D" w:rsidRDefault="00F106C6" w:rsidP="009E188D">
      <w:pPr>
        <w:pStyle w:val="a3"/>
        <w:numPr>
          <w:ilvl w:val="0"/>
          <w:numId w:val="1"/>
        </w:numPr>
        <w:spacing w:line="560" w:lineRule="exact"/>
        <w:ind w:left="0" w:firstLine="643"/>
        <w:jc w:val="left"/>
        <w:rPr>
          <w:rFonts w:ascii="Times New Roman" w:eastAsia="仿宋_GB2312" w:hAnsi="Times New Roman"/>
          <w:b/>
          <w:color w:val="000000"/>
          <w:sz w:val="32"/>
          <w:szCs w:val="32"/>
        </w:rPr>
      </w:pPr>
      <w:r w:rsidRPr="009E188D">
        <w:rPr>
          <w:rFonts w:ascii="Times New Roman" w:eastAsia="仿宋_GB2312" w:hAnsi="Times New Roman" w:hint="eastAsia"/>
          <w:b/>
          <w:color w:val="000000"/>
          <w:sz w:val="32"/>
          <w:szCs w:val="32"/>
        </w:rPr>
        <w:t>参加教学评价</w:t>
      </w:r>
    </w:p>
    <w:p w:rsidR="00F106C6" w:rsidRPr="00C71CDA" w:rsidRDefault="00E11939" w:rsidP="00E11939">
      <w:pPr>
        <w:pStyle w:val="a3"/>
        <w:spacing w:afterLines="50" w:after="156" w:line="560" w:lineRule="exact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1.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评价功能入口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（见</w:t>
      </w:r>
      <w:r>
        <w:rPr>
          <w:rFonts w:ascii="Times New Roman" w:eastAsia="仿宋_GB2312" w:hAnsi="Times New Roman"/>
          <w:color w:val="000000"/>
          <w:sz w:val="32"/>
          <w:szCs w:val="32"/>
        </w:rPr>
        <w:t>图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F106C6" w:rsidRPr="00C71CDA" w:rsidRDefault="00E11939" w:rsidP="00E11939">
      <w:pPr>
        <w:pStyle w:val="a3"/>
        <w:ind w:firstLineChars="0" w:firstLine="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/>
          <w:noProof/>
          <w:color w:val="000000"/>
          <w:sz w:val="32"/>
          <w:szCs w:val="32"/>
        </w:rPr>
        <w:drawing>
          <wp:inline distT="0" distB="0" distL="0" distR="0">
            <wp:extent cx="2390775" cy="2571750"/>
            <wp:effectExtent l="0" t="0" r="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630"/>
                    <a:stretch/>
                  </pic:blipFill>
                  <pic:spPr bwMode="auto">
                    <a:xfrm>
                      <a:off x="0" y="0"/>
                      <a:ext cx="239077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939" w:rsidRPr="00C71CDA" w:rsidRDefault="00E11939" w:rsidP="00E11939">
      <w:pPr>
        <w:pStyle w:val="a3"/>
        <w:spacing w:line="560" w:lineRule="exact"/>
        <w:ind w:firstLineChars="0" w:firstLine="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6.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学生</w:t>
      </w:r>
      <w:r>
        <w:rPr>
          <w:rFonts w:ascii="Times New Roman" w:eastAsia="仿宋_GB2312" w:hAnsi="Times New Roman"/>
          <w:color w:val="000000"/>
          <w:sz w:val="32"/>
          <w:szCs w:val="32"/>
        </w:rPr>
        <w:t>评价入口</w:t>
      </w:r>
    </w:p>
    <w:p w:rsidR="00F106C6" w:rsidRPr="00C71CDA" w:rsidRDefault="00F106C6" w:rsidP="00F106C6">
      <w:pPr>
        <w:pStyle w:val="a3"/>
        <w:spacing w:line="560" w:lineRule="exact"/>
        <w:ind w:left="360" w:firstLineChars="0" w:firstLine="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106C6" w:rsidRPr="00C71CDA" w:rsidRDefault="00E11939" w:rsidP="00E11939">
      <w:pPr>
        <w:pStyle w:val="a3"/>
        <w:spacing w:line="560" w:lineRule="exact"/>
        <w:ind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2.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订阅消息</w:t>
      </w:r>
    </w:p>
    <w:p w:rsidR="00F106C6" w:rsidRPr="00C71CDA" w:rsidRDefault="00F106C6" w:rsidP="00E11939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点击课堂评价功能如果没有订阅会弹出订阅提示，用户根据提示完成订阅</w:t>
      </w:r>
      <w:r w:rsidR="00E11939">
        <w:rPr>
          <w:rFonts w:ascii="Times New Roman" w:eastAsia="仿宋_GB2312" w:hAnsi="Times New Roman" w:hint="eastAsia"/>
          <w:color w:val="000000"/>
          <w:sz w:val="32"/>
          <w:szCs w:val="32"/>
        </w:rPr>
        <w:t>（见</w:t>
      </w:r>
      <w:r w:rsidR="00E11939">
        <w:rPr>
          <w:rFonts w:ascii="Times New Roman" w:eastAsia="仿宋_GB2312" w:hAnsi="Times New Roman"/>
          <w:color w:val="000000"/>
          <w:sz w:val="32"/>
          <w:szCs w:val="32"/>
        </w:rPr>
        <w:t>图</w:t>
      </w:r>
      <w:r w:rsidR="00E11939">
        <w:rPr>
          <w:rFonts w:ascii="Times New Roman" w:eastAsia="仿宋_GB2312" w:hAnsi="Times New Roman"/>
          <w:color w:val="000000"/>
          <w:sz w:val="32"/>
          <w:szCs w:val="32"/>
        </w:rPr>
        <w:t>7</w:t>
      </w:r>
      <w:r w:rsidR="00E11939">
        <w:rPr>
          <w:rFonts w:ascii="Times New Roman" w:eastAsia="仿宋_GB2312" w:hAnsi="Times New Roman" w:hint="eastAsia"/>
          <w:color w:val="000000"/>
          <w:sz w:val="32"/>
          <w:szCs w:val="32"/>
        </w:rPr>
        <w:t>）。</w:t>
      </w:r>
    </w:p>
    <w:p w:rsidR="00F106C6" w:rsidRPr="00C71CDA" w:rsidRDefault="00F106C6" w:rsidP="00E11939">
      <w:pPr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noProof/>
          <w:color w:val="000000"/>
          <w:sz w:val="32"/>
          <w:szCs w:val="32"/>
        </w:rPr>
        <w:drawing>
          <wp:inline distT="0" distB="0" distL="0" distR="0">
            <wp:extent cx="2905125" cy="204406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044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1939" w:rsidRPr="00C71CDA" w:rsidRDefault="00E11939" w:rsidP="00E11939">
      <w:pPr>
        <w:pStyle w:val="a3"/>
        <w:spacing w:line="560" w:lineRule="exact"/>
        <w:ind w:firstLineChars="0" w:firstLine="0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7.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订阅消息</w:t>
      </w:r>
      <w:r>
        <w:rPr>
          <w:rFonts w:ascii="Times New Roman" w:eastAsia="仿宋_GB2312" w:hAnsi="Times New Roman"/>
          <w:color w:val="000000"/>
          <w:sz w:val="32"/>
          <w:szCs w:val="32"/>
        </w:rPr>
        <w:t>界面</w:t>
      </w:r>
    </w:p>
    <w:p w:rsidR="00F106C6" w:rsidRPr="00C71CDA" w:rsidRDefault="00E11939" w:rsidP="00E11939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3.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进入评价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（见</w:t>
      </w:r>
      <w:r>
        <w:rPr>
          <w:rFonts w:ascii="Times New Roman" w:eastAsia="仿宋_GB2312" w:hAnsi="Times New Roman"/>
          <w:color w:val="000000"/>
          <w:sz w:val="32"/>
          <w:szCs w:val="32"/>
        </w:rPr>
        <w:t>图</w:t>
      </w:r>
      <w:r>
        <w:rPr>
          <w:rFonts w:ascii="Times New Roman" w:eastAsia="仿宋_GB2312" w:hAnsi="Times New Roman"/>
          <w:color w:val="00000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897EF7" w:rsidRPr="00E11939" w:rsidRDefault="00897EF7" w:rsidP="00E11939">
      <w:pPr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noProof/>
          <w:color w:val="000000"/>
          <w:sz w:val="32"/>
          <w:szCs w:val="32"/>
        </w:rPr>
        <w:drawing>
          <wp:inline distT="0" distB="0" distL="0" distR="0">
            <wp:extent cx="2628900" cy="3962400"/>
            <wp:effectExtent l="0" t="0" r="0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71CDA">
        <w:rPr>
          <w:rFonts w:ascii="Times New Roman" w:eastAsia="仿宋_GB2312" w:hAnsi="Times New Roman" w:hint="eastAsia"/>
          <w:noProof/>
          <w:color w:val="000000"/>
          <w:sz w:val="32"/>
          <w:szCs w:val="32"/>
        </w:rPr>
        <w:drawing>
          <wp:inline distT="0" distB="0" distL="0" distR="0">
            <wp:extent cx="2476500" cy="3962400"/>
            <wp:effectExtent l="0" t="0" r="0" b="0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06C6" w:rsidRPr="00C71CDA" w:rsidRDefault="00E11939" w:rsidP="00E11939">
      <w:pPr>
        <w:spacing w:line="560" w:lineRule="exact"/>
        <w:jc w:val="center"/>
        <w:rPr>
          <w:rFonts w:ascii="Times New Roman" w:eastAsia="仿宋_GB2312" w:hAnsi="Times New Roman"/>
          <w:color w:val="000000"/>
          <w:sz w:val="32"/>
          <w:szCs w:val="32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8.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评价</w:t>
      </w:r>
      <w:r>
        <w:rPr>
          <w:rFonts w:ascii="Times New Roman" w:eastAsia="仿宋_GB2312" w:hAnsi="Times New Roman"/>
          <w:color w:val="000000"/>
          <w:sz w:val="32"/>
          <w:szCs w:val="32"/>
        </w:rPr>
        <w:t>界面</w:t>
      </w:r>
    </w:p>
    <w:p w:rsidR="00E11939" w:rsidRDefault="00E11939" w:rsidP="00F106C6">
      <w:pPr>
        <w:spacing w:line="560" w:lineRule="exact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</w:p>
    <w:p w:rsidR="00F106C6" w:rsidRPr="00C71CDA" w:rsidRDefault="00E11939" w:rsidP="00E11939">
      <w:pPr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lastRenderedPageBreak/>
        <w:t>4.</w:t>
      </w:r>
      <w:r w:rsidR="00F106C6"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完成评价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color w:val="000000"/>
          <w:sz w:val="32"/>
          <w:szCs w:val="32"/>
        </w:rPr>
        <w:t>可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点击“已评价</w:t>
      </w:r>
      <w:r>
        <w:rPr>
          <w:rFonts w:ascii="Times New Roman" w:eastAsia="仿宋_GB2312" w:hAnsi="Times New Roman"/>
          <w:color w:val="000000"/>
          <w:sz w:val="32"/>
          <w:szCs w:val="32"/>
        </w:rPr>
        <w:t>课程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color w:val="000000"/>
          <w:sz w:val="32"/>
          <w:szCs w:val="32"/>
        </w:rPr>
        <w:t>查看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评价</w:t>
      </w:r>
      <w:r>
        <w:rPr>
          <w:rFonts w:ascii="Times New Roman" w:eastAsia="仿宋_GB2312" w:hAnsi="Times New Roman"/>
          <w:color w:val="000000"/>
          <w:sz w:val="32"/>
          <w:szCs w:val="32"/>
        </w:rPr>
        <w:t>结果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（见</w:t>
      </w:r>
      <w:r>
        <w:rPr>
          <w:rFonts w:ascii="Times New Roman" w:eastAsia="仿宋_GB2312" w:hAnsi="Times New Roman"/>
          <w:color w:val="000000"/>
          <w:sz w:val="32"/>
          <w:szCs w:val="32"/>
        </w:rPr>
        <w:t>图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9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</w:t>
      </w:r>
    </w:p>
    <w:p w:rsidR="002D515F" w:rsidRDefault="00897EF7" w:rsidP="00E11939">
      <w:pPr>
        <w:jc w:val="center"/>
        <w:rPr>
          <w:rFonts w:ascii="Times New Roman" w:hAnsi="Times New Roman"/>
        </w:rPr>
      </w:pPr>
      <w:r w:rsidRPr="00C71CDA">
        <w:rPr>
          <w:rFonts w:ascii="Times New Roman" w:hAnsi="Times New Roman"/>
          <w:noProof/>
        </w:rPr>
        <w:drawing>
          <wp:inline distT="0" distB="0" distL="0" distR="0">
            <wp:extent cx="3143250" cy="2705100"/>
            <wp:effectExtent l="0" t="0" r="0" b="0"/>
            <wp:docPr id="18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/>
                    <a:srcRect t="13678"/>
                    <a:stretch/>
                  </pic:blipFill>
                  <pic:spPr bwMode="auto">
                    <a:xfrm>
                      <a:off x="0" y="0"/>
                      <a:ext cx="314325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939" w:rsidRPr="00C71CDA" w:rsidRDefault="00E11939" w:rsidP="00E11939">
      <w:pPr>
        <w:jc w:val="center"/>
        <w:rPr>
          <w:rFonts w:ascii="Times New Roman" w:hAnsi="Times New Roman"/>
        </w:rPr>
      </w:pPr>
      <w:r w:rsidRPr="00C71CDA">
        <w:rPr>
          <w:rFonts w:ascii="Times New Roman" w:eastAsia="仿宋_GB2312" w:hAnsi="Times New Roman" w:hint="eastAsia"/>
          <w:color w:val="000000"/>
          <w:sz w:val="32"/>
          <w:szCs w:val="32"/>
        </w:rPr>
        <w:t>图</w:t>
      </w:r>
      <w:r>
        <w:rPr>
          <w:rFonts w:ascii="Times New Roman" w:eastAsia="仿宋_GB2312" w:hAnsi="Times New Roman"/>
          <w:color w:val="000000"/>
          <w:sz w:val="32"/>
          <w:szCs w:val="32"/>
        </w:rPr>
        <w:t xml:space="preserve">9. 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评价完成</w:t>
      </w:r>
      <w:r>
        <w:rPr>
          <w:rFonts w:ascii="Times New Roman" w:eastAsia="仿宋_GB2312" w:hAnsi="Times New Roman"/>
          <w:color w:val="000000"/>
          <w:sz w:val="32"/>
          <w:szCs w:val="32"/>
        </w:rPr>
        <w:t>界面</w:t>
      </w:r>
    </w:p>
    <w:sectPr w:rsidR="00E11939" w:rsidRPr="00C71CDA" w:rsidSect="002D515F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720" w:rsidRDefault="00E15720" w:rsidP="009600E7">
      <w:r>
        <w:separator/>
      </w:r>
    </w:p>
  </w:endnote>
  <w:endnote w:type="continuationSeparator" w:id="0">
    <w:p w:rsidR="00E15720" w:rsidRDefault="00E15720" w:rsidP="0096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5356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9600E7" w:rsidRPr="009600E7" w:rsidRDefault="009600E7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600E7">
          <w:rPr>
            <w:rFonts w:ascii="Times New Roman" w:hAnsi="Times New Roman" w:cs="Times New Roman"/>
            <w:sz w:val="24"/>
          </w:rPr>
          <w:fldChar w:fldCharType="begin"/>
        </w:r>
        <w:r w:rsidRPr="009600E7">
          <w:rPr>
            <w:rFonts w:ascii="Times New Roman" w:hAnsi="Times New Roman" w:cs="Times New Roman"/>
            <w:sz w:val="24"/>
          </w:rPr>
          <w:instrText>PAGE   \* MERGEFORMAT</w:instrText>
        </w:r>
        <w:r w:rsidRPr="009600E7">
          <w:rPr>
            <w:rFonts w:ascii="Times New Roman" w:hAnsi="Times New Roman" w:cs="Times New Roman"/>
            <w:sz w:val="24"/>
          </w:rPr>
          <w:fldChar w:fldCharType="separate"/>
        </w:r>
        <w:r w:rsidR="008B62E9" w:rsidRPr="008B62E9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Pr="009600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9600E7" w:rsidRDefault="009600E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720" w:rsidRDefault="00E15720" w:rsidP="009600E7">
      <w:r>
        <w:separator/>
      </w:r>
    </w:p>
  </w:footnote>
  <w:footnote w:type="continuationSeparator" w:id="0">
    <w:p w:rsidR="00E15720" w:rsidRDefault="00E15720" w:rsidP="009600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958"/>
    <w:multiLevelType w:val="hybridMultilevel"/>
    <w:tmpl w:val="75744494"/>
    <w:lvl w:ilvl="0" w:tplc="04090013">
      <w:start w:val="1"/>
      <w:numFmt w:val="chi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99" w:hanging="420"/>
      </w:pPr>
    </w:lvl>
    <w:lvl w:ilvl="2" w:tplc="0409001B" w:tentative="1">
      <w:start w:val="1"/>
      <w:numFmt w:val="lowerRoman"/>
      <w:lvlText w:val="%3."/>
      <w:lvlJc w:val="right"/>
      <w:pPr>
        <w:ind w:left="1119" w:hanging="420"/>
      </w:pPr>
    </w:lvl>
    <w:lvl w:ilvl="3" w:tplc="0409000F" w:tentative="1">
      <w:start w:val="1"/>
      <w:numFmt w:val="decimal"/>
      <w:lvlText w:val="%4."/>
      <w:lvlJc w:val="left"/>
      <w:pPr>
        <w:ind w:left="1539" w:hanging="420"/>
      </w:pPr>
    </w:lvl>
    <w:lvl w:ilvl="4" w:tplc="04090019" w:tentative="1">
      <w:start w:val="1"/>
      <w:numFmt w:val="lowerLetter"/>
      <w:lvlText w:val="%5)"/>
      <w:lvlJc w:val="left"/>
      <w:pPr>
        <w:ind w:left="1959" w:hanging="420"/>
      </w:pPr>
    </w:lvl>
    <w:lvl w:ilvl="5" w:tplc="0409001B" w:tentative="1">
      <w:start w:val="1"/>
      <w:numFmt w:val="lowerRoman"/>
      <w:lvlText w:val="%6."/>
      <w:lvlJc w:val="right"/>
      <w:pPr>
        <w:ind w:left="2379" w:hanging="420"/>
      </w:pPr>
    </w:lvl>
    <w:lvl w:ilvl="6" w:tplc="0409000F" w:tentative="1">
      <w:start w:val="1"/>
      <w:numFmt w:val="decimal"/>
      <w:lvlText w:val="%7."/>
      <w:lvlJc w:val="left"/>
      <w:pPr>
        <w:ind w:left="2799" w:hanging="420"/>
      </w:pPr>
    </w:lvl>
    <w:lvl w:ilvl="7" w:tplc="04090019" w:tentative="1">
      <w:start w:val="1"/>
      <w:numFmt w:val="lowerLetter"/>
      <w:lvlText w:val="%8)"/>
      <w:lvlJc w:val="left"/>
      <w:pPr>
        <w:ind w:left="3219" w:hanging="420"/>
      </w:pPr>
    </w:lvl>
    <w:lvl w:ilvl="8" w:tplc="0409001B" w:tentative="1">
      <w:start w:val="1"/>
      <w:numFmt w:val="lowerRoman"/>
      <w:lvlText w:val="%9."/>
      <w:lvlJc w:val="right"/>
      <w:pPr>
        <w:ind w:left="3639" w:hanging="420"/>
      </w:pPr>
    </w:lvl>
  </w:abstractNum>
  <w:abstractNum w:abstractNumId="1" w15:restartNumberingAfterBreak="0">
    <w:nsid w:val="398F6274"/>
    <w:multiLevelType w:val="hybridMultilevel"/>
    <w:tmpl w:val="3A7E40F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6C6"/>
    <w:rsid w:val="001A6535"/>
    <w:rsid w:val="001D414B"/>
    <w:rsid w:val="00271DF5"/>
    <w:rsid w:val="002747CF"/>
    <w:rsid w:val="002D515F"/>
    <w:rsid w:val="00897EF7"/>
    <w:rsid w:val="008B62E9"/>
    <w:rsid w:val="009600E7"/>
    <w:rsid w:val="009E188D"/>
    <w:rsid w:val="00C54E74"/>
    <w:rsid w:val="00C71CDA"/>
    <w:rsid w:val="00E11939"/>
    <w:rsid w:val="00E15720"/>
    <w:rsid w:val="00F1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4969FE-E7DA-457A-9340-8A220F93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6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6C6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F106C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F106C6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00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600E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600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600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rongfang fu</cp:lastModifiedBy>
  <cp:revision>10</cp:revision>
  <dcterms:created xsi:type="dcterms:W3CDTF">2020-12-22T07:17:00Z</dcterms:created>
  <dcterms:modified xsi:type="dcterms:W3CDTF">2020-12-24T00:15:00Z</dcterms:modified>
</cp:coreProperties>
</file>