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ascii="方正小标宋简体" w:hAnsi="仿宋" w:eastAsia="方正小标宋简体" w:cs="仿宋"/>
          <w:b/>
          <w:bCs/>
          <w:color w:val="000000"/>
          <w:kern w:val="0"/>
          <w:sz w:val="36"/>
          <w:szCs w:val="36"/>
        </w:rPr>
      </w:pPr>
      <w:r>
        <w:rPr>
          <w:rStyle w:val="9"/>
          <w:rFonts w:ascii="方正小标宋简体" w:hAnsi="仿宋" w:eastAsia="方正小标宋简体" w:cs="仿宋"/>
          <w:b/>
          <w:bCs/>
          <w:color w:val="000000"/>
          <w:kern w:val="0"/>
          <w:sz w:val="36"/>
          <w:szCs w:val="36"/>
        </w:rPr>
        <w:t>关于</w:t>
      </w:r>
      <w:r>
        <w:rPr>
          <w:rStyle w:val="9"/>
          <w:rFonts w:hint="eastAsia" w:ascii="方正小标宋简体" w:hAnsi="仿宋" w:eastAsia="方正小标宋简体" w:cs="仿宋"/>
          <w:b/>
          <w:bCs/>
          <w:color w:val="000000"/>
          <w:kern w:val="0"/>
          <w:sz w:val="36"/>
          <w:szCs w:val="36"/>
        </w:rPr>
        <w:t>遴选师范</w:t>
      </w:r>
      <w:r>
        <w:rPr>
          <w:rStyle w:val="9"/>
          <w:rFonts w:ascii="方正小标宋简体" w:hAnsi="仿宋" w:eastAsia="方正小标宋简体" w:cs="仿宋"/>
          <w:b/>
          <w:bCs/>
          <w:color w:val="000000"/>
          <w:kern w:val="0"/>
          <w:sz w:val="36"/>
          <w:szCs w:val="36"/>
        </w:rPr>
        <w:t>生赴福建师范大学交流学习的通知</w:t>
      </w:r>
    </w:p>
    <w:p>
      <w:pPr>
        <w:spacing w:line="480" w:lineRule="exact"/>
        <w:jc w:val="left"/>
        <w:rPr>
          <w:rStyle w:val="9"/>
          <w:rFonts w:ascii="仿宋_GB2312" w:hAnsi="宋体" w:eastAsia="仿宋_GB2312"/>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jc w:val="left"/>
        <w:textAlignment w:val="baseline"/>
        <w:rPr>
          <w:rStyle w:val="9"/>
          <w:rFonts w:ascii="仿宋_GB2312" w:hAnsi="宋体" w:eastAsia="仿宋_GB2312"/>
          <w:kern w:val="0"/>
          <w:sz w:val="30"/>
          <w:szCs w:val="30"/>
        </w:rPr>
      </w:pPr>
      <w:r>
        <w:rPr>
          <w:rStyle w:val="9"/>
          <w:rFonts w:ascii="仿宋_GB2312" w:hAnsi="宋体" w:eastAsia="仿宋_GB2312"/>
          <w:kern w:val="0"/>
          <w:sz w:val="30"/>
          <w:szCs w:val="30"/>
        </w:rPr>
        <w:t>各相关学院：</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baseline"/>
        <w:rPr>
          <w:rStyle w:val="9"/>
          <w:rFonts w:ascii="仿宋_GB2312" w:hAnsi="宋体" w:eastAsia="仿宋_GB2312"/>
          <w:kern w:val="0"/>
          <w:sz w:val="30"/>
          <w:szCs w:val="30"/>
        </w:rPr>
      </w:pPr>
      <w:r>
        <w:rPr>
          <w:rStyle w:val="9"/>
          <w:rFonts w:ascii="仿宋_GB2312" w:hAnsi="宋体" w:eastAsia="仿宋_GB2312"/>
          <w:kern w:val="0"/>
          <w:sz w:val="30"/>
          <w:szCs w:val="30"/>
        </w:rPr>
        <w:t>为</w:t>
      </w:r>
      <w:r>
        <w:rPr>
          <w:rStyle w:val="9"/>
          <w:rFonts w:hint="eastAsia" w:ascii="仿宋_GB2312" w:hAnsi="宋体" w:eastAsia="仿宋_GB2312"/>
          <w:kern w:val="0"/>
          <w:sz w:val="30"/>
          <w:szCs w:val="30"/>
        </w:rPr>
        <w:t>开拓</w:t>
      </w:r>
      <w:r>
        <w:rPr>
          <w:rStyle w:val="9"/>
          <w:rFonts w:ascii="仿宋_GB2312" w:hAnsi="宋体" w:eastAsia="仿宋_GB2312"/>
          <w:kern w:val="0"/>
          <w:sz w:val="30"/>
          <w:szCs w:val="30"/>
        </w:rPr>
        <w:t>学生视野、增进</w:t>
      </w:r>
      <w:r>
        <w:rPr>
          <w:rStyle w:val="9"/>
          <w:rFonts w:hint="eastAsia" w:ascii="仿宋_GB2312" w:hAnsi="宋体" w:eastAsia="仿宋_GB2312"/>
          <w:kern w:val="0"/>
          <w:sz w:val="30"/>
          <w:szCs w:val="30"/>
        </w:rPr>
        <w:t>校际间</w:t>
      </w:r>
      <w:r>
        <w:rPr>
          <w:rStyle w:val="9"/>
          <w:rFonts w:ascii="仿宋_GB2312" w:hAnsi="宋体" w:eastAsia="仿宋_GB2312"/>
          <w:kern w:val="0"/>
          <w:sz w:val="30"/>
          <w:szCs w:val="30"/>
        </w:rPr>
        <w:t>友好合作，根据我校与福建师范大学签订的改革发展协作框架协议，今年我校拟</w:t>
      </w:r>
      <w:r>
        <w:rPr>
          <w:rStyle w:val="9"/>
          <w:rFonts w:hint="eastAsia" w:ascii="仿宋_GB2312" w:hAnsi="宋体" w:eastAsia="仿宋_GB2312"/>
          <w:kern w:val="0"/>
          <w:sz w:val="30"/>
          <w:szCs w:val="30"/>
        </w:rPr>
        <w:t>从</w:t>
      </w:r>
      <w:r>
        <w:rPr>
          <w:rStyle w:val="9"/>
          <w:rFonts w:ascii="仿宋_GB2312" w:hAnsi="宋体" w:eastAsia="仿宋_GB2312"/>
          <w:kern w:val="0"/>
          <w:sz w:val="30"/>
          <w:szCs w:val="30"/>
        </w:rPr>
        <w:t>小学教育、学前教育、音乐学、美术学、数学与应用数学、英语、体育教育</w:t>
      </w:r>
      <w:r>
        <w:rPr>
          <w:rStyle w:val="9"/>
          <w:rFonts w:hint="eastAsia" w:ascii="仿宋_GB2312" w:hAnsi="宋体" w:eastAsia="仿宋_GB2312"/>
          <w:kern w:val="0"/>
          <w:sz w:val="30"/>
          <w:szCs w:val="30"/>
        </w:rPr>
        <w:t>、物理学、</w:t>
      </w:r>
      <w:r>
        <w:rPr>
          <w:rStyle w:val="9"/>
          <w:rFonts w:ascii="仿宋_GB2312" w:hAnsi="宋体" w:eastAsia="仿宋_GB2312"/>
          <w:kern w:val="0"/>
          <w:sz w:val="30"/>
          <w:szCs w:val="30"/>
        </w:rPr>
        <w:t>汉语言文学</w:t>
      </w:r>
      <w:r>
        <w:rPr>
          <w:rStyle w:val="9"/>
          <w:rFonts w:hint="eastAsia" w:ascii="仿宋_GB2312" w:hAnsi="宋体" w:eastAsia="仿宋_GB2312"/>
          <w:kern w:val="0"/>
          <w:sz w:val="30"/>
          <w:szCs w:val="30"/>
          <w:lang w:eastAsia="zh-CN"/>
        </w:rPr>
        <w:t>、化学</w:t>
      </w:r>
      <w:r>
        <w:rPr>
          <w:rStyle w:val="9"/>
          <w:rFonts w:ascii="仿宋_GB2312" w:hAnsi="宋体" w:eastAsia="仿宋_GB2312"/>
          <w:kern w:val="0"/>
          <w:sz w:val="30"/>
          <w:szCs w:val="30"/>
        </w:rPr>
        <w:t>等</w:t>
      </w:r>
      <w:r>
        <w:rPr>
          <w:rStyle w:val="9"/>
          <w:rFonts w:hint="eastAsia" w:ascii="仿宋_GB2312" w:hAnsi="宋体" w:eastAsia="仿宋_GB2312"/>
          <w:kern w:val="0"/>
          <w:sz w:val="30"/>
          <w:szCs w:val="30"/>
          <w:lang w:val="en-US" w:eastAsia="zh-CN"/>
        </w:rPr>
        <w:t>10</w:t>
      </w:r>
      <w:r>
        <w:rPr>
          <w:rStyle w:val="9"/>
          <w:rFonts w:ascii="仿宋_GB2312" w:hAnsi="宋体" w:eastAsia="仿宋_GB2312"/>
          <w:kern w:val="0"/>
          <w:sz w:val="30"/>
          <w:szCs w:val="30"/>
        </w:rPr>
        <w:t>个师范本科专业</w:t>
      </w:r>
      <w:r>
        <w:rPr>
          <w:rStyle w:val="9"/>
          <w:rFonts w:hint="eastAsia" w:ascii="仿宋_GB2312" w:hAnsi="宋体" w:eastAsia="仿宋_GB2312"/>
          <w:kern w:val="0"/>
          <w:sz w:val="30"/>
          <w:szCs w:val="30"/>
        </w:rPr>
        <w:t>共遴选50名优秀本科学生</w:t>
      </w:r>
      <w:r>
        <w:rPr>
          <w:rStyle w:val="9"/>
          <w:rFonts w:ascii="仿宋_GB2312" w:hAnsi="宋体" w:eastAsia="仿宋_GB2312"/>
          <w:kern w:val="0"/>
          <w:sz w:val="30"/>
          <w:szCs w:val="30"/>
        </w:rPr>
        <w:t>赴福建师范大学相关专业开展为期一年的交流学习（202</w:t>
      </w:r>
      <w:r>
        <w:rPr>
          <w:rStyle w:val="9"/>
          <w:rFonts w:hint="eastAsia" w:ascii="仿宋_GB2312" w:hAnsi="宋体" w:eastAsia="仿宋_GB2312"/>
          <w:kern w:val="0"/>
          <w:sz w:val="30"/>
          <w:szCs w:val="30"/>
          <w:lang w:val="en-US" w:eastAsia="zh-CN"/>
        </w:rPr>
        <w:t>3</w:t>
      </w:r>
      <w:r>
        <w:rPr>
          <w:rStyle w:val="9"/>
          <w:rFonts w:ascii="仿宋_GB2312" w:hAnsi="宋体" w:eastAsia="仿宋_GB2312"/>
          <w:kern w:val="0"/>
          <w:sz w:val="30"/>
          <w:szCs w:val="30"/>
        </w:rPr>
        <w:t>年9月至202</w:t>
      </w:r>
      <w:r>
        <w:rPr>
          <w:rStyle w:val="9"/>
          <w:rFonts w:hint="eastAsia" w:ascii="仿宋_GB2312" w:hAnsi="宋体" w:eastAsia="仿宋_GB2312"/>
          <w:kern w:val="0"/>
          <w:sz w:val="30"/>
          <w:szCs w:val="30"/>
          <w:lang w:val="en-US" w:eastAsia="zh-CN"/>
        </w:rPr>
        <w:t>4</w:t>
      </w:r>
      <w:r>
        <w:rPr>
          <w:rStyle w:val="9"/>
          <w:rFonts w:ascii="仿宋_GB2312" w:hAnsi="宋体" w:eastAsia="仿宋_GB2312"/>
          <w:kern w:val="0"/>
          <w:sz w:val="30"/>
          <w:szCs w:val="30"/>
        </w:rPr>
        <w:t>年7月）</w:t>
      </w:r>
      <w:r>
        <w:rPr>
          <w:rStyle w:val="9"/>
          <w:rFonts w:hint="eastAsia" w:ascii="仿宋_GB2312" w:hAnsi="宋体" w:eastAsia="仿宋_GB2312"/>
          <w:kern w:val="0"/>
          <w:sz w:val="30"/>
          <w:szCs w:val="30"/>
        </w:rPr>
        <w:t>，名额分配如下：</w:t>
      </w:r>
    </w:p>
    <w:p>
      <w:pPr>
        <w:spacing w:line="240" w:lineRule="exact"/>
        <w:ind w:firstLine="560" w:firstLineChars="200"/>
        <w:jc w:val="left"/>
        <w:rPr>
          <w:rStyle w:val="9"/>
          <w:rFonts w:ascii="仿宋_GB2312" w:hAnsi="宋体" w:eastAsia="仿宋_GB2312"/>
          <w:kern w:val="0"/>
          <w:sz w:val="28"/>
          <w:szCs w:val="28"/>
        </w:rPr>
      </w:pPr>
    </w:p>
    <w:tbl>
      <w:tblPr>
        <w:tblStyle w:val="6"/>
        <w:tblW w:w="5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868"/>
        <w:gridCol w:w="10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Pr>
          <w:p>
            <w:pPr>
              <w:widowControl/>
              <w:spacing w:line="480" w:lineRule="exact"/>
              <w:jc w:val="center"/>
              <w:rPr>
                <w:rStyle w:val="9"/>
                <w:rFonts w:ascii="仿宋_GB2312" w:hAnsi="宋体" w:eastAsia="仿宋_GB2312"/>
                <w:b/>
                <w:bCs/>
                <w:kern w:val="0"/>
                <w:sz w:val="24"/>
                <w:szCs w:val="24"/>
              </w:rPr>
            </w:pPr>
            <w:r>
              <w:rPr>
                <w:rStyle w:val="9"/>
                <w:rFonts w:hint="eastAsia" w:ascii="仿宋_GB2312" w:hAnsi="宋体" w:eastAsia="仿宋_GB2312"/>
                <w:b/>
                <w:bCs/>
                <w:kern w:val="0"/>
                <w:sz w:val="24"/>
                <w:szCs w:val="24"/>
              </w:rPr>
              <w:t>序号</w:t>
            </w:r>
          </w:p>
        </w:tc>
        <w:tc>
          <w:tcPr>
            <w:tcW w:w="2868" w:type="dxa"/>
          </w:tcPr>
          <w:p>
            <w:pPr>
              <w:widowControl/>
              <w:spacing w:line="480" w:lineRule="exact"/>
              <w:jc w:val="center"/>
            </w:pPr>
            <w:r>
              <w:rPr>
                <w:rStyle w:val="9"/>
                <w:rFonts w:hint="eastAsia" w:ascii="仿宋_GB2312" w:hAnsi="宋体" w:eastAsia="仿宋_GB2312"/>
                <w:b/>
                <w:bCs/>
                <w:kern w:val="0"/>
                <w:sz w:val="24"/>
                <w:szCs w:val="24"/>
              </w:rPr>
              <w:t>专业</w:t>
            </w:r>
          </w:p>
        </w:tc>
        <w:tc>
          <w:tcPr>
            <w:tcW w:w="1000" w:type="dxa"/>
          </w:tcPr>
          <w:p>
            <w:pPr>
              <w:widowControl/>
              <w:spacing w:line="480" w:lineRule="exact"/>
              <w:jc w:val="center"/>
            </w:pPr>
            <w:r>
              <w:rPr>
                <w:rStyle w:val="9"/>
                <w:rFonts w:hint="eastAsia" w:ascii="仿宋_GB2312" w:hAnsi="宋体" w:eastAsia="仿宋_GB2312"/>
                <w:b/>
                <w:bCs/>
                <w:kern w:val="0"/>
                <w:sz w:val="24"/>
                <w:szCs w:val="24"/>
              </w:rPr>
              <w:t>年级</w:t>
            </w:r>
          </w:p>
        </w:tc>
        <w:tc>
          <w:tcPr>
            <w:tcW w:w="870" w:type="dxa"/>
          </w:tcPr>
          <w:p>
            <w:pPr>
              <w:widowControl/>
              <w:spacing w:line="480" w:lineRule="exact"/>
              <w:jc w:val="center"/>
            </w:pPr>
            <w:r>
              <w:rPr>
                <w:rStyle w:val="9"/>
                <w:rFonts w:hint="eastAsia" w:ascii="仿宋_GB2312" w:hAnsi="宋体" w:eastAsia="仿宋_GB2312"/>
                <w:b/>
                <w:bCs/>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Pr>
          <w:p>
            <w:pPr>
              <w:widowControl/>
              <w:spacing w:line="480" w:lineRule="exact"/>
              <w:jc w:val="center"/>
              <w:rPr>
                <w:rStyle w:val="9"/>
                <w:rFonts w:ascii="仿宋_GB2312" w:hAnsi="宋体" w:eastAsia="仿宋_GB2312"/>
                <w:kern w:val="0"/>
                <w:sz w:val="24"/>
                <w:szCs w:val="24"/>
              </w:rPr>
            </w:pPr>
            <w:r>
              <w:rPr>
                <w:rStyle w:val="9"/>
                <w:rFonts w:hint="eastAsia" w:ascii="仿宋_GB2312" w:hAnsi="宋体" w:eastAsia="仿宋_GB2312"/>
                <w:kern w:val="0"/>
                <w:sz w:val="24"/>
                <w:szCs w:val="24"/>
              </w:rPr>
              <w:t>1</w:t>
            </w:r>
          </w:p>
        </w:tc>
        <w:tc>
          <w:tcPr>
            <w:tcW w:w="2868" w:type="dxa"/>
          </w:tcPr>
          <w:p>
            <w:pPr>
              <w:widowControl/>
              <w:spacing w:line="480" w:lineRule="exact"/>
              <w:jc w:val="center"/>
            </w:pPr>
            <w:r>
              <w:rPr>
                <w:rStyle w:val="9"/>
                <w:rFonts w:ascii="仿宋_GB2312" w:hAnsi="宋体" w:eastAsia="仿宋_GB2312"/>
                <w:kern w:val="0"/>
                <w:sz w:val="24"/>
                <w:szCs w:val="24"/>
              </w:rPr>
              <w:t>小学教育</w:t>
            </w:r>
          </w:p>
        </w:tc>
        <w:tc>
          <w:tcPr>
            <w:tcW w:w="1000" w:type="dxa"/>
          </w:tcPr>
          <w:p>
            <w:pPr>
              <w:widowControl/>
              <w:spacing w:line="480" w:lineRule="exact"/>
              <w:jc w:val="center"/>
            </w:pPr>
            <w:r>
              <w:rPr>
                <w:rStyle w:val="9"/>
                <w:rFonts w:hint="eastAsia" w:ascii="仿宋_GB2312" w:hAnsi="宋体" w:eastAsia="仿宋_GB2312"/>
                <w:kern w:val="0"/>
                <w:sz w:val="24"/>
                <w:szCs w:val="24"/>
                <w:lang w:val="en-US" w:eastAsia="zh-CN"/>
              </w:rPr>
              <w:t>2021</w:t>
            </w:r>
          </w:p>
        </w:tc>
        <w:tc>
          <w:tcPr>
            <w:tcW w:w="870" w:type="dxa"/>
          </w:tcPr>
          <w:p>
            <w:pPr>
              <w:widowControl/>
              <w:spacing w:line="480" w:lineRule="exact"/>
              <w:jc w:val="center"/>
            </w:pPr>
            <w:r>
              <w:rPr>
                <w:rStyle w:val="9"/>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Pr>
          <w:p>
            <w:pPr>
              <w:widowControl/>
              <w:spacing w:line="480" w:lineRule="exact"/>
              <w:jc w:val="center"/>
              <w:rPr>
                <w:rStyle w:val="9"/>
                <w:rFonts w:ascii="仿宋_GB2312" w:hAnsi="宋体" w:eastAsia="仿宋_GB2312"/>
                <w:kern w:val="0"/>
                <w:sz w:val="24"/>
                <w:szCs w:val="24"/>
              </w:rPr>
            </w:pPr>
            <w:r>
              <w:rPr>
                <w:rStyle w:val="9"/>
                <w:rFonts w:hint="eastAsia" w:ascii="仿宋_GB2312" w:hAnsi="宋体" w:eastAsia="仿宋_GB2312"/>
                <w:kern w:val="0"/>
                <w:sz w:val="24"/>
                <w:szCs w:val="24"/>
              </w:rPr>
              <w:t>2</w:t>
            </w:r>
          </w:p>
        </w:tc>
        <w:tc>
          <w:tcPr>
            <w:tcW w:w="2868" w:type="dxa"/>
          </w:tcPr>
          <w:p>
            <w:pPr>
              <w:widowControl/>
              <w:spacing w:line="480" w:lineRule="exact"/>
              <w:jc w:val="center"/>
            </w:pPr>
            <w:r>
              <w:rPr>
                <w:rStyle w:val="9"/>
                <w:rFonts w:ascii="仿宋_GB2312" w:hAnsi="宋体" w:eastAsia="仿宋_GB2312"/>
                <w:kern w:val="0"/>
                <w:sz w:val="24"/>
                <w:szCs w:val="24"/>
              </w:rPr>
              <w:t>学前教育</w:t>
            </w:r>
          </w:p>
        </w:tc>
        <w:tc>
          <w:tcPr>
            <w:tcW w:w="1000" w:type="dxa"/>
          </w:tcPr>
          <w:p>
            <w:pPr>
              <w:widowControl/>
              <w:spacing w:line="480" w:lineRule="exact"/>
              <w:jc w:val="center"/>
            </w:pPr>
            <w:r>
              <w:rPr>
                <w:rStyle w:val="9"/>
                <w:rFonts w:hint="eastAsia" w:ascii="仿宋_GB2312" w:hAnsi="宋体" w:eastAsia="仿宋_GB2312"/>
                <w:kern w:val="0"/>
                <w:sz w:val="24"/>
                <w:szCs w:val="24"/>
                <w:lang w:val="en-US" w:eastAsia="zh-CN"/>
              </w:rPr>
              <w:t>2021</w:t>
            </w:r>
          </w:p>
        </w:tc>
        <w:tc>
          <w:tcPr>
            <w:tcW w:w="870" w:type="dxa"/>
          </w:tcPr>
          <w:p>
            <w:pPr>
              <w:widowControl/>
              <w:spacing w:line="480" w:lineRule="exact"/>
              <w:jc w:val="center"/>
            </w:pPr>
            <w:r>
              <w:rPr>
                <w:rStyle w:val="9"/>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5" w:type="dxa"/>
          </w:tcPr>
          <w:p>
            <w:pPr>
              <w:widowControl/>
              <w:spacing w:line="480" w:lineRule="exact"/>
              <w:jc w:val="center"/>
              <w:rPr>
                <w:rStyle w:val="9"/>
                <w:rFonts w:ascii="仿宋_GB2312" w:hAnsi="宋体" w:eastAsia="仿宋_GB2312"/>
                <w:kern w:val="0"/>
                <w:sz w:val="24"/>
                <w:szCs w:val="24"/>
              </w:rPr>
            </w:pPr>
            <w:r>
              <w:rPr>
                <w:rStyle w:val="9"/>
                <w:rFonts w:hint="eastAsia" w:ascii="仿宋_GB2312" w:hAnsi="宋体" w:eastAsia="仿宋_GB2312"/>
                <w:kern w:val="0"/>
                <w:sz w:val="24"/>
                <w:szCs w:val="24"/>
              </w:rPr>
              <w:t>3</w:t>
            </w:r>
          </w:p>
        </w:tc>
        <w:tc>
          <w:tcPr>
            <w:tcW w:w="2868" w:type="dxa"/>
          </w:tcPr>
          <w:p>
            <w:pPr>
              <w:widowControl/>
              <w:spacing w:line="480" w:lineRule="exact"/>
              <w:jc w:val="center"/>
            </w:pPr>
            <w:r>
              <w:rPr>
                <w:rStyle w:val="9"/>
                <w:rFonts w:ascii="仿宋_GB2312" w:hAnsi="宋体" w:eastAsia="仿宋_GB2312"/>
                <w:kern w:val="0"/>
                <w:sz w:val="24"/>
                <w:szCs w:val="24"/>
              </w:rPr>
              <w:t>音乐学</w:t>
            </w:r>
          </w:p>
        </w:tc>
        <w:tc>
          <w:tcPr>
            <w:tcW w:w="1000" w:type="dxa"/>
          </w:tcPr>
          <w:p>
            <w:pPr>
              <w:widowControl/>
              <w:spacing w:line="480" w:lineRule="exact"/>
              <w:jc w:val="center"/>
            </w:pPr>
            <w:r>
              <w:rPr>
                <w:rStyle w:val="9"/>
                <w:rFonts w:hint="eastAsia" w:ascii="仿宋_GB2312" w:hAnsi="宋体" w:eastAsia="仿宋_GB2312"/>
                <w:kern w:val="0"/>
                <w:sz w:val="24"/>
                <w:szCs w:val="24"/>
                <w:lang w:val="en-US" w:eastAsia="zh-CN"/>
              </w:rPr>
              <w:t>2021</w:t>
            </w:r>
          </w:p>
        </w:tc>
        <w:tc>
          <w:tcPr>
            <w:tcW w:w="870" w:type="dxa"/>
          </w:tcPr>
          <w:p>
            <w:pPr>
              <w:widowControl/>
              <w:spacing w:line="480" w:lineRule="exact"/>
              <w:jc w:val="center"/>
            </w:pPr>
            <w:r>
              <w:rPr>
                <w:rStyle w:val="9"/>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Pr>
          <w:p>
            <w:pPr>
              <w:widowControl/>
              <w:spacing w:line="480" w:lineRule="exact"/>
              <w:jc w:val="center"/>
              <w:rPr>
                <w:rStyle w:val="9"/>
                <w:rFonts w:ascii="仿宋_GB2312" w:hAnsi="宋体" w:eastAsia="仿宋_GB2312"/>
                <w:kern w:val="0"/>
                <w:sz w:val="24"/>
                <w:szCs w:val="24"/>
              </w:rPr>
            </w:pPr>
            <w:r>
              <w:rPr>
                <w:rStyle w:val="9"/>
                <w:rFonts w:hint="eastAsia" w:ascii="仿宋_GB2312" w:hAnsi="宋体" w:eastAsia="仿宋_GB2312"/>
                <w:kern w:val="0"/>
                <w:sz w:val="24"/>
                <w:szCs w:val="24"/>
              </w:rPr>
              <w:t>4</w:t>
            </w:r>
          </w:p>
        </w:tc>
        <w:tc>
          <w:tcPr>
            <w:tcW w:w="2868" w:type="dxa"/>
          </w:tcPr>
          <w:p>
            <w:pPr>
              <w:widowControl/>
              <w:spacing w:line="480" w:lineRule="exact"/>
              <w:jc w:val="center"/>
            </w:pPr>
            <w:r>
              <w:rPr>
                <w:rStyle w:val="9"/>
                <w:rFonts w:ascii="仿宋_GB2312" w:hAnsi="宋体" w:eastAsia="仿宋_GB2312"/>
                <w:kern w:val="0"/>
                <w:sz w:val="24"/>
                <w:szCs w:val="24"/>
              </w:rPr>
              <w:t>美术学</w:t>
            </w:r>
          </w:p>
        </w:tc>
        <w:tc>
          <w:tcPr>
            <w:tcW w:w="1000" w:type="dxa"/>
          </w:tcPr>
          <w:p>
            <w:pPr>
              <w:widowControl/>
              <w:spacing w:line="480" w:lineRule="exact"/>
              <w:jc w:val="center"/>
            </w:pPr>
            <w:r>
              <w:rPr>
                <w:rStyle w:val="9"/>
                <w:rFonts w:hint="eastAsia" w:ascii="仿宋_GB2312" w:hAnsi="宋体" w:eastAsia="仿宋_GB2312"/>
                <w:kern w:val="0"/>
                <w:sz w:val="24"/>
                <w:szCs w:val="24"/>
                <w:lang w:val="en-US" w:eastAsia="zh-CN"/>
              </w:rPr>
              <w:t>2021</w:t>
            </w:r>
          </w:p>
        </w:tc>
        <w:tc>
          <w:tcPr>
            <w:tcW w:w="870" w:type="dxa"/>
          </w:tcPr>
          <w:p>
            <w:pPr>
              <w:widowControl/>
              <w:spacing w:line="480" w:lineRule="exact"/>
              <w:jc w:val="center"/>
            </w:pPr>
            <w:r>
              <w:rPr>
                <w:rStyle w:val="9"/>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Pr>
          <w:p>
            <w:pPr>
              <w:widowControl/>
              <w:spacing w:line="480" w:lineRule="exact"/>
              <w:jc w:val="center"/>
              <w:rPr>
                <w:rStyle w:val="9"/>
                <w:rFonts w:ascii="仿宋_GB2312" w:hAnsi="宋体" w:eastAsia="仿宋_GB2312"/>
                <w:kern w:val="0"/>
                <w:sz w:val="24"/>
                <w:szCs w:val="24"/>
              </w:rPr>
            </w:pPr>
            <w:r>
              <w:rPr>
                <w:rStyle w:val="9"/>
                <w:rFonts w:hint="eastAsia" w:ascii="仿宋_GB2312" w:hAnsi="宋体" w:eastAsia="仿宋_GB2312"/>
                <w:kern w:val="0"/>
                <w:sz w:val="24"/>
                <w:szCs w:val="24"/>
              </w:rPr>
              <w:t>5</w:t>
            </w:r>
          </w:p>
        </w:tc>
        <w:tc>
          <w:tcPr>
            <w:tcW w:w="2868" w:type="dxa"/>
          </w:tcPr>
          <w:p>
            <w:pPr>
              <w:widowControl/>
              <w:spacing w:line="480" w:lineRule="exact"/>
              <w:jc w:val="center"/>
            </w:pPr>
            <w:r>
              <w:rPr>
                <w:rStyle w:val="9"/>
                <w:rFonts w:ascii="仿宋_GB2312" w:hAnsi="宋体" w:eastAsia="仿宋_GB2312"/>
                <w:kern w:val="0"/>
                <w:sz w:val="24"/>
                <w:szCs w:val="24"/>
              </w:rPr>
              <w:t>数学与应用数学</w:t>
            </w:r>
          </w:p>
        </w:tc>
        <w:tc>
          <w:tcPr>
            <w:tcW w:w="1000" w:type="dxa"/>
          </w:tcPr>
          <w:p>
            <w:pPr>
              <w:widowControl/>
              <w:spacing w:line="480" w:lineRule="exact"/>
              <w:jc w:val="center"/>
            </w:pPr>
            <w:r>
              <w:rPr>
                <w:rStyle w:val="9"/>
                <w:rFonts w:hint="eastAsia" w:ascii="仿宋_GB2312" w:hAnsi="宋体" w:eastAsia="仿宋_GB2312"/>
                <w:kern w:val="0"/>
                <w:sz w:val="24"/>
                <w:szCs w:val="24"/>
                <w:lang w:val="en-US" w:eastAsia="zh-CN"/>
              </w:rPr>
              <w:t>2021</w:t>
            </w:r>
          </w:p>
        </w:tc>
        <w:tc>
          <w:tcPr>
            <w:tcW w:w="870" w:type="dxa"/>
          </w:tcPr>
          <w:p>
            <w:pPr>
              <w:widowControl/>
              <w:spacing w:line="480" w:lineRule="exact"/>
              <w:jc w:val="center"/>
            </w:pPr>
            <w:r>
              <w:rPr>
                <w:rStyle w:val="9"/>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Pr>
          <w:p>
            <w:pPr>
              <w:widowControl/>
              <w:spacing w:line="480" w:lineRule="exact"/>
              <w:jc w:val="center"/>
              <w:rPr>
                <w:rStyle w:val="9"/>
                <w:rFonts w:ascii="仿宋_GB2312" w:hAnsi="宋体" w:eastAsia="仿宋_GB2312"/>
                <w:kern w:val="0"/>
                <w:sz w:val="24"/>
                <w:szCs w:val="24"/>
              </w:rPr>
            </w:pPr>
            <w:r>
              <w:rPr>
                <w:rStyle w:val="9"/>
                <w:rFonts w:hint="eastAsia" w:ascii="仿宋_GB2312" w:hAnsi="宋体" w:eastAsia="仿宋_GB2312"/>
                <w:kern w:val="0"/>
                <w:sz w:val="24"/>
                <w:szCs w:val="24"/>
              </w:rPr>
              <w:t>6</w:t>
            </w:r>
          </w:p>
        </w:tc>
        <w:tc>
          <w:tcPr>
            <w:tcW w:w="2868" w:type="dxa"/>
          </w:tcPr>
          <w:p>
            <w:pPr>
              <w:widowControl/>
              <w:spacing w:line="480" w:lineRule="exact"/>
              <w:jc w:val="center"/>
            </w:pPr>
            <w:r>
              <w:rPr>
                <w:rStyle w:val="9"/>
                <w:rFonts w:ascii="仿宋_GB2312" w:hAnsi="宋体" w:eastAsia="仿宋_GB2312"/>
                <w:kern w:val="0"/>
                <w:sz w:val="24"/>
                <w:szCs w:val="24"/>
              </w:rPr>
              <w:t>英语</w:t>
            </w:r>
          </w:p>
        </w:tc>
        <w:tc>
          <w:tcPr>
            <w:tcW w:w="1000" w:type="dxa"/>
          </w:tcPr>
          <w:p>
            <w:pPr>
              <w:widowControl/>
              <w:spacing w:line="480" w:lineRule="exact"/>
              <w:jc w:val="center"/>
            </w:pPr>
            <w:r>
              <w:rPr>
                <w:rStyle w:val="9"/>
                <w:rFonts w:hint="eastAsia" w:ascii="仿宋_GB2312" w:hAnsi="宋体" w:eastAsia="仿宋_GB2312"/>
                <w:kern w:val="0"/>
                <w:sz w:val="24"/>
                <w:szCs w:val="24"/>
                <w:lang w:val="en-US" w:eastAsia="zh-CN"/>
              </w:rPr>
              <w:t>2021</w:t>
            </w:r>
          </w:p>
        </w:tc>
        <w:tc>
          <w:tcPr>
            <w:tcW w:w="870" w:type="dxa"/>
          </w:tcPr>
          <w:p>
            <w:pPr>
              <w:widowControl/>
              <w:spacing w:line="480" w:lineRule="exact"/>
              <w:jc w:val="center"/>
            </w:pPr>
            <w:r>
              <w:rPr>
                <w:rStyle w:val="9"/>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5" w:type="dxa"/>
          </w:tcPr>
          <w:p>
            <w:pPr>
              <w:widowControl/>
              <w:spacing w:line="480" w:lineRule="exact"/>
              <w:jc w:val="center"/>
              <w:rPr>
                <w:rStyle w:val="9"/>
                <w:rFonts w:ascii="仿宋_GB2312" w:hAnsi="宋体" w:eastAsia="仿宋_GB2312"/>
                <w:kern w:val="0"/>
                <w:sz w:val="24"/>
                <w:szCs w:val="24"/>
              </w:rPr>
            </w:pPr>
            <w:r>
              <w:rPr>
                <w:rStyle w:val="9"/>
                <w:rFonts w:hint="eastAsia" w:ascii="仿宋_GB2312" w:hAnsi="宋体" w:eastAsia="仿宋_GB2312"/>
                <w:kern w:val="0"/>
                <w:sz w:val="24"/>
                <w:szCs w:val="24"/>
              </w:rPr>
              <w:t>7</w:t>
            </w:r>
          </w:p>
        </w:tc>
        <w:tc>
          <w:tcPr>
            <w:tcW w:w="2868" w:type="dxa"/>
          </w:tcPr>
          <w:p>
            <w:pPr>
              <w:widowControl/>
              <w:spacing w:line="480" w:lineRule="exact"/>
              <w:jc w:val="center"/>
            </w:pPr>
            <w:r>
              <w:rPr>
                <w:rStyle w:val="9"/>
                <w:rFonts w:ascii="仿宋_GB2312" w:hAnsi="宋体" w:eastAsia="仿宋_GB2312"/>
                <w:kern w:val="0"/>
                <w:sz w:val="24"/>
                <w:szCs w:val="24"/>
              </w:rPr>
              <w:t>体育教育</w:t>
            </w:r>
          </w:p>
        </w:tc>
        <w:tc>
          <w:tcPr>
            <w:tcW w:w="1000" w:type="dxa"/>
          </w:tcPr>
          <w:p>
            <w:pPr>
              <w:widowControl/>
              <w:spacing w:line="480" w:lineRule="exact"/>
              <w:jc w:val="center"/>
            </w:pPr>
            <w:r>
              <w:rPr>
                <w:rStyle w:val="9"/>
                <w:rFonts w:hint="eastAsia" w:ascii="仿宋_GB2312" w:hAnsi="宋体" w:eastAsia="仿宋_GB2312"/>
                <w:kern w:val="0"/>
                <w:sz w:val="24"/>
                <w:szCs w:val="24"/>
                <w:lang w:val="en-US" w:eastAsia="zh-CN"/>
              </w:rPr>
              <w:t>2021</w:t>
            </w:r>
          </w:p>
        </w:tc>
        <w:tc>
          <w:tcPr>
            <w:tcW w:w="870" w:type="dxa"/>
          </w:tcPr>
          <w:p>
            <w:pPr>
              <w:widowControl/>
              <w:spacing w:line="480" w:lineRule="exact"/>
              <w:jc w:val="center"/>
            </w:pPr>
            <w:r>
              <w:rPr>
                <w:rStyle w:val="9"/>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Pr>
          <w:p>
            <w:pPr>
              <w:widowControl/>
              <w:spacing w:line="480" w:lineRule="exact"/>
              <w:jc w:val="center"/>
              <w:rPr>
                <w:rStyle w:val="9"/>
                <w:rFonts w:ascii="仿宋_GB2312" w:hAnsi="宋体" w:eastAsia="仿宋_GB2312"/>
                <w:kern w:val="0"/>
                <w:sz w:val="24"/>
                <w:szCs w:val="24"/>
              </w:rPr>
            </w:pPr>
            <w:r>
              <w:rPr>
                <w:rStyle w:val="9"/>
                <w:rFonts w:hint="eastAsia" w:ascii="仿宋_GB2312" w:hAnsi="宋体" w:eastAsia="仿宋_GB2312"/>
                <w:kern w:val="0"/>
                <w:sz w:val="24"/>
                <w:szCs w:val="24"/>
              </w:rPr>
              <w:t>8</w:t>
            </w:r>
          </w:p>
        </w:tc>
        <w:tc>
          <w:tcPr>
            <w:tcW w:w="2868" w:type="dxa"/>
          </w:tcPr>
          <w:p>
            <w:pPr>
              <w:widowControl/>
              <w:spacing w:line="480" w:lineRule="exact"/>
              <w:jc w:val="center"/>
            </w:pPr>
            <w:r>
              <w:rPr>
                <w:rStyle w:val="9"/>
                <w:rFonts w:hint="eastAsia" w:ascii="仿宋_GB2312" w:hAnsi="宋体" w:eastAsia="仿宋_GB2312"/>
                <w:kern w:val="0"/>
                <w:sz w:val="24"/>
                <w:szCs w:val="24"/>
              </w:rPr>
              <w:t>物理学</w:t>
            </w:r>
          </w:p>
        </w:tc>
        <w:tc>
          <w:tcPr>
            <w:tcW w:w="1000" w:type="dxa"/>
          </w:tcPr>
          <w:p>
            <w:pPr>
              <w:widowControl/>
              <w:spacing w:line="480" w:lineRule="exact"/>
              <w:jc w:val="center"/>
            </w:pPr>
            <w:r>
              <w:rPr>
                <w:rStyle w:val="9"/>
                <w:rFonts w:hint="eastAsia" w:ascii="仿宋_GB2312" w:hAnsi="宋体" w:eastAsia="仿宋_GB2312"/>
                <w:kern w:val="0"/>
                <w:sz w:val="24"/>
                <w:szCs w:val="24"/>
                <w:lang w:val="en-US" w:eastAsia="zh-CN"/>
              </w:rPr>
              <w:t>2021</w:t>
            </w:r>
          </w:p>
        </w:tc>
        <w:tc>
          <w:tcPr>
            <w:tcW w:w="870" w:type="dxa"/>
          </w:tcPr>
          <w:p>
            <w:pPr>
              <w:widowControl/>
              <w:spacing w:line="480" w:lineRule="exact"/>
              <w:jc w:val="center"/>
            </w:pPr>
            <w:r>
              <w:rPr>
                <w:rStyle w:val="9"/>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top"/>
          </w:tcPr>
          <w:p>
            <w:pPr>
              <w:widowControl/>
              <w:spacing w:line="480" w:lineRule="exact"/>
              <w:jc w:val="center"/>
              <w:rPr>
                <w:rFonts w:hint="eastAsia" w:ascii="仿宋_GB2312" w:hAnsi="宋体" w:eastAsia="仿宋_GB2312" w:cstheme="minorBidi"/>
                <w:kern w:val="0"/>
                <w:sz w:val="24"/>
                <w:szCs w:val="24"/>
                <w:lang w:val="en-US" w:eastAsia="zh-CN" w:bidi="ar-SA"/>
              </w:rPr>
            </w:pPr>
            <w:r>
              <w:rPr>
                <w:rStyle w:val="9"/>
                <w:rFonts w:hint="eastAsia" w:ascii="仿宋_GB2312" w:hAnsi="宋体" w:eastAsia="仿宋_GB2312"/>
                <w:kern w:val="0"/>
                <w:sz w:val="24"/>
                <w:szCs w:val="24"/>
              </w:rPr>
              <w:t>9</w:t>
            </w:r>
          </w:p>
        </w:tc>
        <w:tc>
          <w:tcPr>
            <w:tcW w:w="2868" w:type="dxa"/>
            <w:vAlign w:val="top"/>
          </w:tcPr>
          <w:p>
            <w:pPr>
              <w:widowControl/>
              <w:spacing w:line="480" w:lineRule="exact"/>
              <w:jc w:val="center"/>
              <w:rPr>
                <w:rFonts w:hint="eastAsia" w:ascii="仿宋_GB2312" w:hAnsi="宋体" w:eastAsia="仿宋_GB2312" w:cstheme="minorBidi"/>
                <w:kern w:val="0"/>
                <w:sz w:val="24"/>
                <w:szCs w:val="24"/>
                <w:lang w:val="en-US" w:eastAsia="zh-CN" w:bidi="ar-SA"/>
              </w:rPr>
            </w:pPr>
            <w:r>
              <w:rPr>
                <w:rStyle w:val="9"/>
                <w:rFonts w:hint="eastAsia" w:ascii="仿宋_GB2312" w:hAnsi="宋体" w:eastAsia="仿宋_GB2312"/>
                <w:kern w:val="0"/>
                <w:sz w:val="24"/>
                <w:szCs w:val="24"/>
                <w:lang w:eastAsia="zh-CN"/>
              </w:rPr>
              <w:t>化学</w:t>
            </w:r>
          </w:p>
        </w:tc>
        <w:tc>
          <w:tcPr>
            <w:tcW w:w="1000" w:type="dxa"/>
            <w:vAlign w:val="top"/>
          </w:tcPr>
          <w:p>
            <w:pPr>
              <w:widowControl/>
              <w:spacing w:line="480" w:lineRule="exact"/>
              <w:jc w:val="center"/>
              <w:rPr>
                <w:rFonts w:hint="eastAsia" w:ascii="仿宋_GB2312" w:hAnsi="宋体" w:eastAsia="仿宋_GB2312" w:cstheme="minorBidi"/>
                <w:kern w:val="0"/>
                <w:sz w:val="24"/>
                <w:szCs w:val="24"/>
                <w:lang w:val="en-US" w:eastAsia="zh-CN" w:bidi="ar-SA"/>
              </w:rPr>
            </w:pPr>
            <w:r>
              <w:rPr>
                <w:rStyle w:val="9"/>
                <w:rFonts w:hint="eastAsia" w:ascii="仿宋_GB2312" w:hAnsi="宋体" w:eastAsia="仿宋_GB2312"/>
                <w:kern w:val="0"/>
                <w:sz w:val="24"/>
                <w:szCs w:val="24"/>
                <w:lang w:val="en-US" w:eastAsia="zh-CN"/>
              </w:rPr>
              <w:t>2021</w:t>
            </w:r>
          </w:p>
        </w:tc>
        <w:tc>
          <w:tcPr>
            <w:tcW w:w="870" w:type="dxa"/>
            <w:vAlign w:val="top"/>
          </w:tcPr>
          <w:p>
            <w:pPr>
              <w:widowControl/>
              <w:spacing w:line="480" w:lineRule="exact"/>
              <w:jc w:val="center"/>
              <w:rPr>
                <w:rFonts w:hint="eastAsia" w:ascii="仿宋_GB2312" w:hAnsi="宋体" w:eastAsia="仿宋_GB2312" w:cstheme="minorBidi"/>
                <w:kern w:val="0"/>
                <w:sz w:val="24"/>
                <w:szCs w:val="24"/>
                <w:lang w:val="en-US" w:eastAsia="zh-CN" w:bidi="ar-SA"/>
              </w:rPr>
            </w:pPr>
            <w:r>
              <w:rPr>
                <w:rStyle w:val="9"/>
                <w:rFonts w:hint="eastAsia" w:ascii="仿宋_GB2312" w:hAnsi="宋体" w:eastAsia="仿宋_GB2312"/>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top"/>
          </w:tcPr>
          <w:p>
            <w:pPr>
              <w:widowControl/>
              <w:spacing w:line="480" w:lineRule="exact"/>
              <w:jc w:val="center"/>
              <w:rPr>
                <w:rFonts w:ascii="仿宋_GB2312" w:hAnsi="宋体" w:eastAsia="仿宋_GB2312" w:cstheme="minorBidi"/>
                <w:kern w:val="0"/>
                <w:sz w:val="24"/>
                <w:szCs w:val="24"/>
                <w:lang w:val="en-US" w:eastAsia="zh-CN" w:bidi="ar-SA"/>
              </w:rPr>
            </w:pPr>
            <w:r>
              <w:rPr>
                <w:rStyle w:val="9"/>
                <w:rFonts w:hint="eastAsia" w:ascii="仿宋_GB2312" w:hAnsi="宋体" w:eastAsia="仿宋_GB2312"/>
                <w:kern w:val="0"/>
                <w:sz w:val="24"/>
                <w:szCs w:val="24"/>
              </w:rPr>
              <w:t>10</w:t>
            </w:r>
          </w:p>
        </w:tc>
        <w:tc>
          <w:tcPr>
            <w:tcW w:w="2868" w:type="dxa"/>
            <w:vAlign w:val="top"/>
          </w:tcPr>
          <w:p>
            <w:pPr>
              <w:widowControl/>
              <w:spacing w:line="480" w:lineRule="exact"/>
              <w:jc w:val="center"/>
              <w:rPr>
                <w:rFonts w:ascii="仿宋_GB2312" w:hAnsi="宋体" w:eastAsia="仿宋_GB2312" w:cstheme="minorBidi"/>
                <w:kern w:val="0"/>
                <w:sz w:val="24"/>
                <w:szCs w:val="24"/>
                <w:lang w:val="en-US" w:eastAsia="zh-CN" w:bidi="ar-SA"/>
              </w:rPr>
            </w:pPr>
            <w:r>
              <w:rPr>
                <w:rStyle w:val="9"/>
                <w:rFonts w:ascii="仿宋_GB2312" w:hAnsi="宋体" w:eastAsia="仿宋_GB2312"/>
                <w:kern w:val="0"/>
                <w:sz w:val="24"/>
                <w:szCs w:val="24"/>
              </w:rPr>
              <w:t>汉语言文学</w:t>
            </w:r>
          </w:p>
        </w:tc>
        <w:tc>
          <w:tcPr>
            <w:tcW w:w="1000" w:type="dxa"/>
            <w:vAlign w:val="top"/>
          </w:tcPr>
          <w:p>
            <w:pPr>
              <w:widowControl/>
              <w:spacing w:line="480" w:lineRule="exact"/>
              <w:jc w:val="center"/>
              <w:rPr>
                <w:rFonts w:hint="eastAsia" w:ascii="仿宋_GB2312" w:hAnsi="宋体" w:eastAsia="仿宋_GB2312" w:cstheme="minorBidi"/>
                <w:kern w:val="0"/>
                <w:sz w:val="24"/>
                <w:szCs w:val="24"/>
                <w:lang w:val="en-US" w:eastAsia="zh-CN" w:bidi="ar-SA"/>
              </w:rPr>
            </w:pPr>
            <w:r>
              <w:rPr>
                <w:rStyle w:val="9"/>
                <w:rFonts w:hint="eastAsia" w:ascii="仿宋_GB2312" w:hAnsi="宋体" w:eastAsia="仿宋_GB2312"/>
                <w:kern w:val="0"/>
                <w:sz w:val="24"/>
                <w:szCs w:val="24"/>
              </w:rPr>
              <w:t>202</w:t>
            </w:r>
            <w:r>
              <w:rPr>
                <w:rStyle w:val="9"/>
                <w:rFonts w:hint="eastAsia" w:ascii="仿宋_GB2312" w:hAnsi="宋体" w:eastAsia="仿宋_GB2312"/>
                <w:kern w:val="0"/>
                <w:sz w:val="24"/>
                <w:szCs w:val="24"/>
                <w:lang w:val="en-US" w:eastAsia="zh-CN"/>
              </w:rPr>
              <w:t>2</w:t>
            </w:r>
          </w:p>
        </w:tc>
        <w:tc>
          <w:tcPr>
            <w:tcW w:w="870" w:type="dxa"/>
            <w:vAlign w:val="top"/>
          </w:tcPr>
          <w:p>
            <w:pPr>
              <w:widowControl/>
              <w:spacing w:line="480" w:lineRule="exact"/>
              <w:jc w:val="center"/>
              <w:rPr>
                <w:rFonts w:ascii="仿宋_GB2312" w:hAnsi="宋体" w:eastAsia="仿宋_GB2312" w:cstheme="minorBidi"/>
                <w:kern w:val="0"/>
                <w:sz w:val="24"/>
                <w:szCs w:val="24"/>
                <w:lang w:val="en-US" w:eastAsia="zh-CN" w:bidi="ar-SA"/>
              </w:rPr>
            </w:pPr>
            <w:r>
              <w:rPr>
                <w:rStyle w:val="9"/>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13" w:type="dxa"/>
            <w:gridSpan w:val="3"/>
          </w:tcPr>
          <w:p>
            <w:pPr>
              <w:widowControl/>
              <w:spacing w:line="480" w:lineRule="exact"/>
              <w:jc w:val="center"/>
              <w:rPr>
                <w:rStyle w:val="9"/>
                <w:rFonts w:ascii="仿宋_GB2312" w:hAnsi="宋体" w:eastAsia="仿宋_GB2312"/>
                <w:kern w:val="0"/>
                <w:sz w:val="24"/>
                <w:szCs w:val="24"/>
              </w:rPr>
            </w:pPr>
            <w:r>
              <w:rPr>
                <w:rStyle w:val="9"/>
                <w:rFonts w:hint="eastAsia" w:ascii="仿宋_GB2312" w:hAnsi="宋体" w:eastAsia="仿宋_GB2312"/>
                <w:kern w:val="0"/>
                <w:sz w:val="24"/>
                <w:szCs w:val="24"/>
              </w:rPr>
              <w:t>合计</w:t>
            </w:r>
          </w:p>
        </w:tc>
        <w:tc>
          <w:tcPr>
            <w:tcW w:w="870" w:type="dxa"/>
          </w:tcPr>
          <w:p>
            <w:pPr>
              <w:widowControl/>
              <w:spacing w:line="480" w:lineRule="exact"/>
              <w:jc w:val="center"/>
              <w:rPr>
                <w:rStyle w:val="9"/>
                <w:rFonts w:ascii="仿宋_GB2312" w:hAnsi="宋体" w:eastAsia="仿宋_GB2312"/>
                <w:kern w:val="0"/>
                <w:sz w:val="24"/>
                <w:szCs w:val="24"/>
              </w:rPr>
            </w:pPr>
            <w:r>
              <w:rPr>
                <w:rStyle w:val="9"/>
                <w:rFonts w:hint="eastAsia" w:ascii="仿宋_GB2312" w:hAnsi="宋体" w:eastAsia="仿宋_GB2312"/>
                <w:kern w:val="0"/>
                <w:sz w:val="24"/>
                <w:szCs w:val="24"/>
              </w:rPr>
              <w:t>50</w:t>
            </w:r>
          </w:p>
        </w:tc>
      </w:tr>
    </w:tbl>
    <w:p>
      <w:pPr>
        <w:spacing w:line="240" w:lineRule="exact"/>
        <w:rPr>
          <w:rStyle w:val="9"/>
          <w:rFonts w:ascii="黑体" w:hAnsi="黑体" w:eastAsia="黑体"/>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textAlignment w:val="baseline"/>
        <w:rPr>
          <w:rStyle w:val="9"/>
          <w:rFonts w:ascii="黑体" w:hAnsi="黑体" w:eastAsia="黑体"/>
          <w:color w:val="000000"/>
          <w:kern w:val="0"/>
          <w:sz w:val="30"/>
          <w:szCs w:val="30"/>
        </w:rPr>
      </w:pPr>
      <w:r>
        <w:rPr>
          <w:rStyle w:val="9"/>
          <w:rFonts w:hint="eastAsia" w:ascii="黑体" w:hAnsi="黑体" w:eastAsia="黑体"/>
          <w:color w:val="000000"/>
          <w:kern w:val="0"/>
          <w:sz w:val="30"/>
          <w:szCs w:val="30"/>
        </w:rPr>
        <w:t>一、遴选</w:t>
      </w:r>
      <w:r>
        <w:rPr>
          <w:rStyle w:val="9"/>
          <w:rFonts w:ascii="黑体" w:hAnsi="黑体" w:eastAsia="黑体"/>
          <w:color w:val="000000"/>
          <w:kern w:val="0"/>
          <w:sz w:val="30"/>
          <w:szCs w:val="30"/>
        </w:rPr>
        <w:t>程序</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left"/>
        <w:textAlignment w:val="baseline"/>
        <w:rPr>
          <w:rStyle w:val="9"/>
          <w:rFonts w:ascii="仿宋_GB2312" w:eastAsia="仿宋_GB2312"/>
          <w:color w:val="000000"/>
          <w:kern w:val="0"/>
          <w:sz w:val="30"/>
          <w:szCs w:val="30"/>
        </w:rPr>
      </w:pPr>
      <w:r>
        <w:rPr>
          <w:rStyle w:val="9"/>
          <w:rFonts w:hint="eastAsia" w:ascii="仿宋_GB2312" w:eastAsia="仿宋_GB2312"/>
          <w:color w:val="000000"/>
          <w:kern w:val="0"/>
          <w:sz w:val="30"/>
          <w:szCs w:val="30"/>
        </w:rPr>
        <w:t>（一）5月</w:t>
      </w:r>
      <w:r>
        <w:rPr>
          <w:rStyle w:val="9"/>
          <w:rFonts w:hint="eastAsia" w:ascii="仿宋_GB2312" w:eastAsia="仿宋_GB2312"/>
          <w:color w:val="000000"/>
          <w:kern w:val="0"/>
          <w:sz w:val="30"/>
          <w:szCs w:val="30"/>
          <w:lang w:val="en-US" w:eastAsia="zh-CN"/>
        </w:rPr>
        <w:t>29</w:t>
      </w:r>
      <w:r>
        <w:rPr>
          <w:rStyle w:val="9"/>
          <w:rFonts w:hint="eastAsia" w:ascii="仿宋_GB2312" w:eastAsia="仿宋_GB2312"/>
          <w:color w:val="000000"/>
          <w:kern w:val="0"/>
          <w:sz w:val="30"/>
          <w:szCs w:val="30"/>
        </w:rPr>
        <w:t>日前，相关二级学院制定遴选方案报教务处备案。</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left"/>
        <w:textAlignment w:val="baseline"/>
        <w:rPr>
          <w:rStyle w:val="9"/>
          <w:rFonts w:ascii="仿宋_GB2312" w:eastAsia="仿宋_GB2312"/>
          <w:color w:val="000000"/>
          <w:kern w:val="0"/>
          <w:sz w:val="30"/>
          <w:szCs w:val="30"/>
        </w:rPr>
      </w:pPr>
      <w:r>
        <w:rPr>
          <w:rStyle w:val="9"/>
          <w:rFonts w:ascii="仿宋_GB2312" w:eastAsia="仿宋_GB2312"/>
          <w:color w:val="000000"/>
          <w:kern w:val="0"/>
          <w:sz w:val="30"/>
          <w:szCs w:val="30"/>
        </w:rPr>
        <w:t>（</w:t>
      </w:r>
      <w:r>
        <w:rPr>
          <w:rStyle w:val="9"/>
          <w:rFonts w:hint="eastAsia" w:ascii="仿宋_GB2312" w:eastAsia="仿宋_GB2312"/>
          <w:color w:val="000000"/>
          <w:kern w:val="0"/>
          <w:sz w:val="30"/>
          <w:szCs w:val="30"/>
        </w:rPr>
        <w:t>二</w:t>
      </w:r>
      <w:r>
        <w:rPr>
          <w:rStyle w:val="9"/>
          <w:rFonts w:ascii="仿宋_GB2312" w:eastAsia="仿宋_GB2312"/>
          <w:color w:val="000000"/>
          <w:kern w:val="0"/>
          <w:sz w:val="30"/>
          <w:szCs w:val="30"/>
        </w:rPr>
        <w:t>）</w:t>
      </w:r>
      <w:r>
        <w:rPr>
          <w:rStyle w:val="9"/>
          <w:rFonts w:hint="eastAsia" w:ascii="仿宋_GB2312" w:eastAsia="仿宋_GB2312"/>
          <w:color w:val="000000"/>
          <w:kern w:val="0"/>
          <w:sz w:val="30"/>
          <w:szCs w:val="30"/>
          <w:lang w:val="en-US" w:eastAsia="zh-CN"/>
        </w:rPr>
        <w:t>6</w:t>
      </w:r>
      <w:r>
        <w:rPr>
          <w:rStyle w:val="9"/>
          <w:rFonts w:ascii="仿宋_GB2312" w:eastAsia="仿宋_GB2312"/>
          <w:color w:val="000000"/>
          <w:kern w:val="0"/>
          <w:sz w:val="30"/>
          <w:szCs w:val="30"/>
        </w:rPr>
        <w:t>月</w:t>
      </w:r>
      <w:r>
        <w:rPr>
          <w:rStyle w:val="9"/>
          <w:rFonts w:hint="eastAsia" w:ascii="仿宋_GB2312" w:eastAsia="仿宋_GB2312"/>
          <w:color w:val="000000"/>
          <w:kern w:val="0"/>
          <w:sz w:val="30"/>
          <w:szCs w:val="30"/>
          <w:lang w:val="en-US" w:eastAsia="zh-CN"/>
        </w:rPr>
        <w:t>5</w:t>
      </w:r>
      <w:r>
        <w:rPr>
          <w:rStyle w:val="9"/>
          <w:rFonts w:ascii="仿宋_GB2312" w:eastAsia="仿宋_GB2312"/>
          <w:color w:val="000000"/>
          <w:kern w:val="0"/>
          <w:sz w:val="30"/>
          <w:szCs w:val="30"/>
        </w:rPr>
        <w:t>日</w:t>
      </w:r>
      <w:r>
        <w:rPr>
          <w:rStyle w:val="9"/>
          <w:rFonts w:hint="eastAsia" w:ascii="仿宋_GB2312" w:eastAsia="仿宋_GB2312"/>
          <w:color w:val="000000"/>
          <w:kern w:val="0"/>
          <w:sz w:val="30"/>
          <w:szCs w:val="30"/>
        </w:rPr>
        <w:t>前</w:t>
      </w:r>
      <w:r>
        <w:rPr>
          <w:rStyle w:val="9"/>
          <w:rFonts w:ascii="仿宋_GB2312" w:eastAsia="仿宋_GB2312"/>
          <w:color w:val="000000"/>
          <w:kern w:val="0"/>
          <w:sz w:val="30"/>
          <w:szCs w:val="30"/>
        </w:rPr>
        <w:t>，</w:t>
      </w:r>
      <w:r>
        <w:rPr>
          <w:rStyle w:val="9"/>
          <w:rFonts w:hint="eastAsia" w:ascii="仿宋_GB2312" w:eastAsia="仿宋_GB2312"/>
          <w:color w:val="000000"/>
          <w:kern w:val="0"/>
          <w:sz w:val="30"/>
          <w:szCs w:val="30"/>
        </w:rPr>
        <w:t>有意向的</w:t>
      </w:r>
      <w:r>
        <w:rPr>
          <w:rStyle w:val="9"/>
          <w:rFonts w:ascii="仿宋_GB2312" w:eastAsia="仿宋_GB2312"/>
          <w:color w:val="000000"/>
          <w:kern w:val="0"/>
          <w:sz w:val="30"/>
          <w:szCs w:val="30"/>
        </w:rPr>
        <w:t>学生向所在学院教学秘书</w:t>
      </w:r>
      <w:r>
        <w:rPr>
          <w:rStyle w:val="9"/>
          <w:rFonts w:hint="eastAsia" w:ascii="仿宋_GB2312" w:eastAsia="仿宋_GB2312"/>
          <w:color w:val="000000"/>
          <w:kern w:val="0"/>
          <w:sz w:val="30"/>
          <w:szCs w:val="30"/>
        </w:rPr>
        <w:t>提</w:t>
      </w:r>
      <w:r>
        <w:rPr>
          <w:rStyle w:val="9"/>
          <w:rFonts w:ascii="仿宋_GB2312" w:eastAsia="仿宋_GB2312"/>
          <w:color w:val="000000"/>
          <w:kern w:val="0"/>
          <w:sz w:val="30"/>
          <w:szCs w:val="30"/>
        </w:rPr>
        <w:t>交《三明学院学生赴国内高校交流报名表》（附件1）。</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left"/>
        <w:textAlignment w:val="baseline"/>
        <w:rPr>
          <w:rFonts w:ascii="仿宋_GB2312" w:hAnsi="宋体" w:eastAsia="仿宋_GB2312"/>
          <w:color w:val="000000"/>
          <w:sz w:val="30"/>
          <w:szCs w:val="30"/>
        </w:rPr>
      </w:pPr>
      <w:r>
        <w:rPr>
          <w:rStyle w:val="9"/>
          <w:rFonts w:ascii="仿宋_GB2312" w:hAnsi="宋体" w:eastAsia="仿宋_GB2312"/>
          <w:color w:val="000000"/>
          <w:kern w:val="0"/>
          <w:sz w:val="30"/>
          <w:szCs w:val="30"/>
        </w:rPr>
        <w:t>（</w:t>
      </w:r>
      <w:r>
        <w:rPr>
          <w:rStyle w:val="9"/>
          <w:rFonts w:hint="eastAsia" w:ascii="仿宋_GB2312" w:hAnsi="宋体" w:eastAsia="仿宋_GB2312"/>
          <w:color w:val="000000"/>
          <w:kern w:val="0"/>
          <w:sz w:val="30"/>
          <w:szCs w:val="30"/>
        </w:rPr>
        <w:t>三</w:t>
      </w:r>
      <w:r>
        <w:rPr>
          <w:rStyle w:val="9"/>
          <w:rFonts w:ascii="仿宋_GB2312" w:hAnsi="宋体" w:eastAsia="仿宋_GB2312"/>
          <w:color w:val="000000"/>
          <w:kern w:val="0"/>
          <w:sz w:val="30"/>
          <w:szCs w:val="30"/>
        </w:rPr>
        <w:t>）</w:t>
      </w:r>
      <w:r>
        <w:rPr>
          <w:rStyle w:val="9"/>
          <w:rFonts w:hint="eastAsia" w:ascii="仿宋_GB2312" w:hAnsi="宋体" w:eastAsia="仿宋_GB2312"/>
          <w:color w:val="000000"/>
          <w:kern w:val="0"/>
          <w:sz w:val="30"/>
          <w:szCs w:val="30"/>
          <w:lang w:val="en-US" w:eastAsia="zh-CN"/>
        </w:rPr>
        <w:t>6</w:t>
      </w:r>
      <w:r>
        <w:rPr>
          <w:rStyle w:val="9"/>
          <w:rFonts w:ascii="仿宋_GB2312" w:hAnsi="宋体" w:eastAsia="仿宋_GB2312"/>
          <w:color w:val="000000"/>
          <w:kern w:val="0"/>
          <w:sz w:val="30"/>
          <w:szCs w:val="30"/>
        </w:rPr>
        <w:t>月</w:t>
      </w:r>
      <w:r>
        <w:rPr>
          <w:rStyle w:val="9"/>
          <w:rFonts w:hint="eastAsia" w:ascii="仿宋_GB2312" w:hAnsi="宋体" w:eastAsia="仿宋_GB2312"/>
          <w:color w:val="000000"/>
          <w:kern w:val="0"/>
          <w:sz w:val="30"/>
          <w:szCs w:val="30"/>
          <w:lang w:val="en-US" w:eastAsia="zh-CN"/>
        </w:rPr>
        <w:t>12</w:t>
      </w:r>
      <w:r>
        <w:rPr>
          <w:rStyle w:val="9"/>
          <w:rFonts w:ascii="仿宋_GB2312" w:hAnsi="宋体" w:eastAsia="仿宋_GB2312"/>
          <w:color w:val="000000"/>
          <w:kern w:val="0"/>
          <w:sz w:val="30"/>
          <w:szCs w:val="30"/>
        </w:rPr>
        <w:t>日前，相关二级学院对学生报名资格进行审查，</w:t>
      </w:r>
      <w:r>
        <w:rPr>
          <w:rStyle w:val="9"/>
          <w:rFonts w:hint="eastAsia" w:ascii="仿宋_GB2312" w:hAnsi="宋体" w:eastAsia="仿宋_GB2312"/>
          <w:color w:val="000000"/>
          <w:kern w:val="0"/>
          <w:sz w:val="30"/>
          <w:szCs w:val="30"/>
          <w:lang w:eastAsia="zh-CN"/>
        </w:rPr>
        <w:t>并</w:t>
      </w:r>
      <w:r>
        <w:rPr>
          <w:rStyle w:val="9"/>
          <w:rFonts w:ascii="仿宋_GB2312" w:hAnsi="宋体" w:eastAsia="仿宋_GB2312"/>
          <w:color w:val="000000"/>
          <w:kern w:val="0"/>
          <w:sz w:val="30"/>
          <w:szCs w:val="30"/>
        </w:rPr>
        <w:t>将经</w:t>
      </w:r>
      <w:r>
        <w:rPr>
          <w:rStyle w:val="9"/>
          <w:rFonts w:hint="eastAsia" w:ascii="仿宋_GB2312" w:hAnsi="宋体" w:eastAsia="仿宋_GB2312"/>
          <w:color w:val="000000"/>
          <w:kern w:val="0"/>
          <w:sz w:val="30"/>
          <w:szCs w:val="30"/>
          <w:lang w:eastAsia="zh-CN"/>
        </w:rPr>
        <w:t>学</w:t>
      </w:r>
      <w:r>
        <w:rPr>
          <w:rStyle w:val="9"/>
          <w:rFonts w:ascii="仿宋_GB2312" w:hAnsi="宋体" w:eastAsia="仿宋_GB2312"/>
          <w:color w:val="000000"/>
          <w:kern w:val="0"/>
          <w:sz w:val="30"/>
          <w:szCs w:val="30"/>
        </w:rPr>
        <w:t>院党政联席会研究通过的交流生推荐名单(附件2)纸质版送教务处</w:t>
      </w:r>
      <w:r>
        <w:rPr>
          <w:rStyle w:val="9"/>
          <w:rFonts w:hint="eastAsia" w:ascii="仿宋_GB2312" w:hAnsi="宋体" w:eastAsia="仿宋_GB2312"/>
          <w:color w:val="000000"/>
          <w:kern w:val="0"/>
          <w:sz w:val="30"/>
          <w:szCs w:val="30"/>
          <w:lang w:eastAsia="zh-CN"/>
        </w:rPr>
        <w:t>教</w:t>
      </w:r>
      <w:r>
        <w:rPr>
          <w:rStyle w:val="9"/>
          <w:rFonts w:ascii="仿宋_GB2312" w:hAnsi="宋体" w:eastAsia="仿宋_GB2312"/>
          <w:color w:val="000000"/>
          <w:kern w:val="0"/>
          <w:sz w:val="30"/>
          <w:szCs w:val="30"/>
        </w:rPr>
        <w:t>务科（行政楼411），电子版送教务处刘军茹办公平台。</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left"/>
        <w:textAlignment w:val="baseline"/>
        <w:rPr>
          <w:rStyle w:val="9"/>
          <w:rFonts w:ascii="仿宋_GB2312" w:hAnsi="宋体" w:eastAsia="仿宋_GB2312"/>
          <w:color w:val="000000"/>
          <w:kern w:val="0"/>
          <w:sz w:val="30"/>
          <w:szCs w:val="30"/>
        </w:rPr>
      </w:pPr>
      <w:r>
        <w:rPr>
          <w:rStyle w:val="9"/>
          <w:rFonts w:ascii="仿宋_GB2312" w:hAnsi="宋体" w:eastAsia="仿宋_GB2312"/>
          <w:color w:val="000000"/>
          <w:kern w:val="0"/>
          <w:sz w:val="30"/>
          <w:szCs w:val="30"/>
        </w:rPr>
        <w:t>（</w:t>
      </w:r>
      <w:r>
        <w:rPr>
          <w:rStyle w:val="9"/>
          <w:rFonts w:hint="eastAsia" w:ascii="仿宋_GB2312" w:hAnsi="宋体" w:eastAsia="仿宋_GB2312"/>
          <w:color w:val="000000"/>
          <w:kern w:val="0"/>
          <w:sz w:val="30"/>
          <w:szCs w:val="30"/>
          <w:lang w:eastAsia="zh-CN"/>
        </w:rPr>
        <w:t>四</w:t>
      </w:r>
      <w:r>
        <w:rPr>
          <w:rStyle w:val="9"/>
          <w:rFonts w:ascii="仿宋_GB2312" w:hAnsi="宋体" w:eastAsia="仿宋_GB2312"/>
          <w:color w:val="000000"/>
          <w:kern w:val="0"/>
          <w:sz w:val="30"/>
          <w:szCs w:val="30"/>
        </w:rPr>
        <w:t>）</w:t>
      </w:r>
      <w:r>
        <w:rPr>
          <w:rStyle w:val="9"/>
          <w:rFonts w:hint="eastAsia" w:ascii="仿宋_GB2312" w:hAnsi="宋体" w:eastAsia="仿宋_GB2312"/>
          <w:color w:val="000000"/>
          <w:kern w:val="0"/>
          <w:sz w:val="30"/>
          <w:szCs w:val="30"/>
        </w:rPr>
        <w:t>6</w:t>
      </w:r>
      <w:r>
        <w:rPr>
          <w:rStyle w:val="9"/>
          <w:rFonts w:ascii="仿宋_GB2312" w:hAnsi="宋体" w:eastAsia="仿宋_GB2312"/>
          <w:color w:val="000000"/>
          <w:kern w:val="0"/>
          <w:sz w:val="30"/>
          <w:szCs w:val="30"/>
        </w:rPr>
        <w:t>月</w:t>
      </w:r>
      <w:r>
        <w:rPr>
          <w:rStyle w:val="9"/>
          <w:rFonts w:hint="eastAsia" w:ascii="仿宋_GB2312" w:hAnsi="宋体" w:eastAsia="仿宋_GB2312"/>
          <w:color w:val="000000"/>
          <w:kern w:val="0"/>
          <w:sz w:val="30"/>
          <w:szCs w:val="30"/>
          <w:lang w:val="en-US" w:eastAsia="zh-CN"/>
        </w:rPr>
        <w:t>19</w:t>
      </w:r>
      <w:r>
        <w:rPr>
          <w:rStyle w:val="9"/>
          <w:rFonts w:ascii="仿宋_GB2312" w:hAnsi="宋体" w:eastAsia="仿宋_GB2312"/>
          <w:color w:val="000000"/>
          <w:kern w:val="0"/>
          <w:sz w:val="30"/>
          <w:szCs w:val="30"/>
        </w:rPr>
        <w:t>日</w:t>
      </w:r>
      <w:r>
        <w:rPr>
          <w:rStyle w:val="9"/>
          <w:rFonts w:hint="eastAsia" w:ascii="仿宋_GB2312" w:hAnsi="宋体" w:eastAsia="仿宋_GB2312"/>
          <w:color w:val="000000"/>
          <w:kern w:val="0"/>
          <w:sz w:val="30"/>
          <w:szCs w:val="30"/>
        </w:rPr>
        <w:t>前</w:t>
      </w:r>
      <w:r>
        <w:rPr>
          <w:rStyle w:val="9"/>
          <w:rFonts w:ascii="仿宋_GB2312" w:hAnsi="宋体" w:eastAsia="仿宋_GB2312"/>
          <w:color w:val="000000"/>
          <w:kern w:val="0"/>
          <w:sz w:val="30"/>
          <w:szCs w:val="30"/>
        </w:rPr>
        <w:t>，教务处复核</w:t>
      </w:r>
      <w:r>
        <w:rPr>
          <w:rStyle w:val="9"/>
          <w:rFonts w:hint="eastAsia" w:ascii="仿宋_GB2312" w:hAnsi="宋体" w:eastAsia="仿宋_GB2312"/>
          <w:color w:val="000000"/>
          <w:kern w:val="0"/>
          <w:sz w:val="30"/>
          <w:szCs w:val="30"/>
        </w:rPr>
        <w:t>后提请校长办公会审议</w:t>
      </w:r>
      <w:r>
        <w:rPr>
          <w:rStyle w:val="9"/>
          <w:rFonts w:ascii="仿宋_GB2312" w:hAnsi="宋体" w:eastAsia="仿宋_GB2312"/>
          <w:color w:val="000000"/>
          <w:kern w:val="0"/>
          <w:sz w:val="30"/>
          <w:szCs w:val="30"/>
        </w:rPr>
        <w:t>拟选派学生名单。</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left"/>
        <w:textAlignment w:val="baseline"/>
        <w:rPr>
          <w:rStyle w:val="9"/>
          <w:rFonts w:ascii="仿宋_GB2312" w:hAnsi="宋体" w:eastAsia="仿宋_GB2312"/>
          <w:color w:val="000000"/>
          <w:kern w:val="0"/>
          <w:sz w:val="30"/>
          <w:szCs w:val="30"/>
        </w:rPr>
      </w:pPr>
      <w:r>
        <w:rPr>
          <w:rStyle w:val="9"/>
          <w:rFonts w:hint="eastAsia" w:ascii="仿宋_GB2312" w:hAnsi="宋体" w:eastAsia="仿宋_GB2312"/>
          <w:color w:val="000000"/>
          <w:kern w:val="0"/>
          <w:sz w:val="30"/>
          <w:szCs w:val="30"/>
        </w:rPr>
        <w:t>（</w:t>
      </w:r>
      <w:r>
        <w:rPr>
          <w:rStyle w:val="9"/>
          <w:rFonts w:hint="eastAsia" w:ascii="仿宋_GB2312" w:hAnsi="宋体" w:eastAsia="仿宋_GB2312"/>
          <w:color w:val="000000"/>
          <w:kern w:val="0"/>
          <w:sz w:val="30"/>
          <w:szCs w:val="30"/>
          <w:lang w:eastAsia="zh-CN"/>
        </w:rPr>
        <w:t>五</w:t>
      </w:r>
      <w:r>
        <w:rPr>
          <w:rStyle w:val="9"/>
          <w:rFonts w:hint="eastAsia" w:ascii="仿宋_GB2312" w:hAnsi="宋体" w:eastAsia="仿宋_GB2312"/>
          <w:color w:val="000000"/>
          <w:kern w:val="0"/>
          <w:sz w:val="30"/>
          <w:szCs w:val="30"/>
        </w:rPr>
        <w:t>）教务处根据校长办公会审议结果对选派学生名单公示五个工作日，公示结束正式行文。</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left"/>
        <w:textAlignment w:val="baseline"/>
        <w:rPr>
          <w:rStyle w:val="9"/>
          <w:rFonts w:ascii="仿宋_GB2312" w:hAnsi="宋体" w:eastAsia="仿宋_GB2312"/>
          <w:color w:val="000000"/>
          <w:kern w:val="0"/>
          <w:sz w:val="30"/>
          <w:szCs w:val="30"/>
        </w:rPr>
      </w:pPr>
      <w:r>
        <w:rPr>
          <w:rStyle w:val="9"/>
          <w:rFonts w:ascii="仿宋_GB2312" w:hAnsi="宋体" w:eastAsia="仿宋_GB2312"/>
          <w:color w:val="000000"/>
          <w:kern w:val="0"/>
          <w:sz w:val="30"/>
          <w:szCs w:val="30"/>
        </w:rPr>
        <w:t>（</w:t>
      </w:r>
      <w:r>
        <w:rPr>
          <w:rStyle w:val="9"/>
          <w:rFonts w:hint="eastAsia" w:ascii="仿宋_GB2312" w:hAnsi="宋体" w:eastAsia="仿宋_GB2312"/>
          <w:color w:val="000000"/>
          <w:kern w:val="0"/>
          <w:sz w:val="30"/>
          <w:szCs w:val="30"/>
          <w:lang w:eastAsia="zh-CN"/>
        </w:rPr>
        <w:t>六</w:t>
      </w:r>
      <w:r>
        <w:rPr>
          <w:rStyle w:val="9"/>
          <w:rFonts w:ascii="仿宋_GB2312" w:hAnsi="宋体" w:eastAsia="仿宋_GB2312"/>
          <w:color w:val="000000"/>
          <w:kern w:val="0"/>
          <w:sz w:val="30"/>
          <w:szCs w:val="30"/>
        </w:rPr>
        <w:t>）</w:t>
      </w:r>
      <w:r>
        <w:rPr>
          <w:rStyle w:val="9"/>
          <w:rFonts w:hint="eastAsia" w:ascii="仿宋_GB2312" w:hAnsi="宋体" w:eastAsia="仿宋_GB2312"/>
          <w:color w:val="000000"/>
          <w:kern w:val="0"/>
          <w:sz w:val="30"/>
          <w:szCs w:val="30"/>
        </w:rPr>
        <w:t>202</w:t>
      </w:r>
      <w:r>
        <w:rPr>
          <w:rStyle w:val="9"/>
          <w:rFonts w:hint="eastAsia" w:ascii="仿宋_GB2312" w:hAnsi="宋体" w:eastAsia="仿宋_GB2312"/>
          <w:color w:val="000000"/>
          <w:kern w:val="0"/>
          <w:sz w:val="30"/>
          <w:szCs w:val="30"/>
          <w:lang w:val="en-US" w:eastAsia="zh-CN"/>
        </w:rPr>
        <w:t>3</w:t>
      </w:r>
      <w:r>
        <w:rPr>
          <w:rStyle w:val="9"/>
          <w:rFonts w:hint="eastAsia" w:ascii="仿宋_GB2312" w:hAnsi="宋体" w:eastAsia="仿宋_GB2312"/>
          <w:color w:val="000000"/>
          <w:kern w:val="0"/>
          <w:sz w:val="30"/>
          <w:szCs w:val="30"/>
        </w:rPr>
        <w:t>-202</w:t>
      </w:r>
      <w:r>
        <w:rPr>
          <w:rStyle w:val="9"/>
          <w:rFonts w:hint="eastAsia" w:ascii="仿宋_GB2312" w:hAnsi="宋体" w:eastAsia="仿宋_GB2312"/>
          <w:color w:val="000000"/>
          <w:kern w:val="0"/>
          <w:sz w:val="30"/>
          <w:szCs w:val="30"/>
          <w:lang w:val="en-US" w:eastAsia="zh-CN"/>
        </w:rPr>
        <w:t>4</w:t>
      </w:r>
      <w:r>
        <w:rPr>
          <w:rStyle w:val="9"/>
          <w:rFonts w:hint="eastAsia" w:ascii="仿宋_GB2312" w:hAnsi="宋体" w:eastAsia="仿宋_GB2312"/>
          <w:color w:val="000000"/>
          <w:kern w:val="0"/>
          <w:sz w:val="30"/>
          <w:szCs w:val="30"/>
        </w:rPr>
        <w:t>学年第1学期开学初</w:t>
      </w:r>
      <w:r>
        <w:rPr>
          <w:rStyle w:val="9"/>
          <w:rFonts w:ascii="仿宋_GB2312" w:hAnsi="宋体" w:eastAsia="仿宋_GB2312"/>
          <w:color w:val="000000"/>
          <w:kern w:val="0"/>
          <w:sz w:val="30"/>
          <w:szCs w:val="30"/>
        </w:rPr>
        <w:t>，选派生到福建师范大学报到</w:t>
      </w:r>
      <w:r>
        <w:rPr>
          <w:rStyle w:val="9"/>
          <w:rFonts w:hint="eastAsia" w:ascii="仿宋_GB2312" w:hAnsi="宋体" w:eastAsia="仿宋_GB2312"/>
          <w:color w:val="000000"/>
          <w:kern w:val="0"/>
          <w:sz w:val="30"/>
          <w:szCs w:val="30"/>
        </w:rPr>
        <w:t>（具体报到时间另行通知）</w:t>
      </w:r>
      <w:r>
        <w:rPr>
          <w:rStyle w:val="9"/>
          <w:rFonts w:ascii="仿宋_GB2312" w:hAnsi="宋体" w:eastAsia="仿宋_GB2312"/>
          <w:color w:val="000000"/>
          <w:kern w:val="0"/>
          <w:sz w:val="30"/>
          <w:szCs w:val="30"/>
        </w:rPr>
        <w:t>。</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textAlignment w:val="baseline"/>
        <w:rPr>
          <w:rStyle w:val="9"/>
          <w:rFonts w:ascii="黑体" w:hAnsi="黑体" w:eastAsia="黑体"/>
          <w:sz w:val="30"/>
          <w:szCs w:val="30"/>
        </w:rPr>
      </w:pPr>
      <w:r>
        <w:rPr>
          <w:rStyle w:val="9"/>
          <w:rFonts w:ascii="黑体" w:hAnsi="黑体" w:eastAsia="黑体"/>
          <w:sz w:val="30"/>
          <w:szCs w:val="30"/>
        </w:rPr>
        <w:t>二、学习要求</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textAlignment w:val="baseline"/>
        <w:rPr>
          <w:rStyle w:val="9"/>
          <w:rFonts w:ascii="仿宋_GB2312" w:eastAsia="仿宋_GB2312"/>
          <w:sz w:val="30"/>
          <w:szCs w:val="30"/>
        </w:rPr>
      </w:pPr>
      <w:r>
        <w:rPr>
          <w:rStyle w:val="9"/>
          <w:rFonts w:ascii="仿宋_GB2312" w:eastAsia="仿宋_GB2312"/>
          <w:sz w:val="30"/>
          <w:szCs w:val="30"/>
        </w:rPr>
        <w:t>拟派出交流生直接</w:t>
      </w:r>
      <w:r>
        <w:rPr>
          <w:rStyle w:val="9"/>
          <w:rFonts w:hint="eastAsia" w:ascii="仿宋_GB2312" w:eastAsia="仿宋_GB2312"/>
          <w:sz w:val="30"/>
          <w:szCs w:val="30"/>
        </w:rPr>
        <w:t>并</w:t>
      </w:r>
      <w:r>
        <w:rPr>
          <w:rStyle w:val="9"/>
          <w:rFonts w:ascii="仿宋_GB2312" w:eastAsia="仿宋_GB2312"/>
          <w:sz w:val="30"/>
          <w:szCs w:val="30"/>
        </w:rPr>
        <w:t>入福建师范大学同年级相同或相近专业学习。已在我校修过的课程可以免修；若福建师范大学该专业当学期没有开设我校该学期应开设的课程，交流生可跨专业、跨年级修习相同或相近的课程或其他专业课程，在福建师范大学所修专业课程总学分应当不少于我校专业培养方案同学期规定的专业课总学分。福建师范大学学习期间，还应当修习不少于</w:t>
      </w:r>
      <w:r>
        <w:rPr>
          <w:rStyle w:val="9"/>
          <w:rFonts w:hint="eastAsia" w:ascii="仿宋_GB2312" w:eastAsia="仿宋_GB2312"/>
          <w:sz w:val="30"/>
          <w:szCs w:val="30"/>
        </w:rPr>
        <w:t>3</w:t>
      </w:r>
      <w:r>
        <w:rPr>
          <w:rStyle w:val="9"/>
          <w:rFonts w:ascii="仿宋_GB2312" w:eastAsia="仿宋_GB2312"/>
          <w:sz w:val="30"/>
          <w:szCs w:val="30"/>
        </w:rPr>
        <w:t>个学分的通识选修课程。</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textAlignment w:val="baseline"/>
        <w:rPr>
          <w:rStyle w:val="9"/>
          <w:rFonts w:ascii="黑体" w:hAnsi="黑体" w:eastAsia="黑体"/>
          <w:sz w:val="30"/>
          <w:szCs w:val="30"/>
        </w:rPr>
      </w:pPr>
      <w:r>
        <w:rPr>
          <w:rStyle w:val="9"/>
          <w:rFonts w:ascii="黑体" w:hAnsi="黑体" w:eastAsia="黑体"/>
          <w:sz w:val="30"/>
          <w:szCs w:val="30"/>
        </w:rPr>
        <w:t>三、学习费用</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textAlignment w:val="baseline"/>
        <w:rPr>
          <w:rStyle w:val="9"/>
          <w:rFonts w:ascii="仿宋_GB2312" w:eastAsia="仿宋_GB2312"/>
          <w:sz w:val="30"/>
          <w:szCs w:val="30"/>
        </w:rPr>
      </w:pPr>
      <w:r>
        <w:rPr>
          <w:rStyle w:val="9"/>
          <w:rFonts w:ascii="仿宋_GB2312" w:eastAsia="仿宋_GB2312"/>
          <w:sz w:val="30"/>
          <w:szCs w:val="30"/>
        </w:rPr>
        <w:t>在福建师范大学交流学习期间，学费、住宿费和代办费按福建师范大学收费标准收取。</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textAlignment w:val="baseline"/>
        <w:rPr>
          <w:rStyle w:val="9"/>
          <w:rFonts w:ascii="黑体" w:hAnsi="黑体" w:eastAsia="黑体"/>
          <w:sz w:val="30"/>
          <w:szCs w:val="30"/>
        </w:rPr>
      </w:pPr>
      <w:r>
        <w:rPr>
          <w:rStyle w:val="9"/>
          <w:rFonts w:ascii="黑体" w:hAnsi="黑体" w:eastAsia="黑体"/>
          <w:sz w:val="30"/>
          <w:szCs w:val="30"/>
        </w:rPr>
        <w:t>四、学分互认</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left"/>
        <w:textAlignment w:val="baseline"/>
        <w:rPr>
          <w:rStyle w:val="9"/>
          <w:rFonts w:ascii="仿宋_GB2312" w:hAnsi="宋体" w:eastAsia="仿宋_GB2312"/>
          <w:color w:val="000000"/>
          <w:kern w:val="0"/>
          <w:sz w:val="30"/>
          <w:szCs w:val="30"/>
        </w:rPr>
      </w:pPr>
      <w:r>
        <w:rPr>
          <w:rStyle w:val="9"/>
          <w:rFonts w:ascii="仿宋_GB2312" w:eastAsia="仿宋_GB2312"/>
          <w:color w:val="000000"/>
          <w:kern w:val="0"/>
          <w:sz w:val="30"/>
          <w:szCs w:val="30"/>
        </w:rPr>
        <w:t>交流学习结束后，我校根据</w:t>
      </w:r>
      <w:r>
        <w:rPr>
          <w:rStyle w:val="9"/>
          <w:rFonts w:ascii="仿宋_GB2312" w:eastAsia="仿宋_GB2312"/>
          <w:sz w:val="30"/>
          <w:szCs w:val="30"/>
        </w:rPr>
        <w:t>福建师范大学</w:t>
      </w:r>
      <w:r>
        <w:rPr>
          <w:rStyle w:val="9"/>
          <w:rFonts w:ascii="仿宋_GB2312" w:eastAsia="仿宋_GB2312"/>
          <w:color w:val="000000"/>
          <w:kern w:val="0"/>
          <w:sz w:val="30"/>
          <w:szCs w:val="30"/>
        </w:rPr>
        <w:t>提供的学习和成绩证明材料，将学生在交流学习期间取得的课程学分转换为我校学分。</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textAlignment w:val="baseline"/>
        <w:rPr>
          <w:rStyle w:val="9"/>
          <w:rFonts w:ascii="仿宋_GB2312" w:eastAsia="仿宋_GB2312"/>
          <w:color w:val="000000"/>
          <w:kern w:val="0"/>
          <w:sz w:val="30"/>
          <w:szCs w:val="30"/>
        </w:rPr>
      </w:pPr>
      <w:r>
        <w:rPr>
          <w:rStyle w:val="9"/>
          <w:rFonts w:ascii="仿宋_GB2312" w:hAnsi="宋体" w:eastAsia="仿宋_GB2312"/>
          <w:color w:val="000000"/>
          <w:kern w:val="0"/>
          <w:sz w:val="30"/>
          <w:szCs w:val="30"/>
        </w:rPr>
        <w:t>附件：1.</w:t>
      </w:r>
      <w:r>
        <w:rPr>
          <w:rStyle w:val="9"/>
          <w:rFonts w:ascii="仿宋_GB2312" w:eastAsia="仿宋_GB2312"/>
          <w:color w:val="000000"/>
          <w:kern w:val="0"/>
          <w:sz w:val="30"/>
          <w:szCs w:val="30"/>
        </w:rPr>
        <w:t>三明学院学生赴国内高校交流报名表</w:t>
      </w:r>
    </w:p>
    <w:p>
      <w:pPr>
        <w:keepNext w:val="0"/>
        <w:keepLines w:val="0"/>
        <w:pageBreakBefore w:val="0"/>
        <w:widowControl/>
        <w:kinsoku/>
        <w:wordWrap/>
        <w:overflowPunct/>
        <w:topLinePunct w:val="0"/>
        <w:autoSpaceDE/>
        <w:autoSpaceDN/>
        <w:bidi w:val="0"/>
        <w:adjustRightInd/>
        <w:snapToGrid/>
        <w:spacing w:line="540" w:lineRule="exact"/>
        <w:ind w:left="0" w:right="0" w:firstLine="1500" w:firstLineChars="500"/>
        <w:textAlignment w:val="baseline"/>
        <w:rPr>
          <w:rStyle w:val="9"/>
          <w:rFonts w:ascii="仿宋_GB2312" w:eastAsia="仿宋_GB2312"/>
          <w:color w:val="000000"/>
          <w:kern w:val="0"/>
          <w:sz w:val="30"/>
          <w:szCs w:val="30"/>
        </w:rPr>
      </w:pPr>
      <w:r>
        <w:rPr>
          <w:rStyle w:val="9"/>
          <w:rFonts w:ascii="仿宋_GB2312" w:eastAsia="仿宋_GB2312"/>
          <w:color w:val="000000"/>
          <w:kern w:val="0"/>
          <w:sz w:val="30"/>
          <w:szCs w:val="30"/>
        </w:rPr>
        <w:t>2.学院推荐赴福建师范大学交流学生名单</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center"/>
        <w:textAlignment w:val="baseline"/>
        <w:rPr>
          <w:rStyle w:val="9"/>
          <w:rFonts w:ascii="仿宋_GB2312" w:hAnsi="宋体" w:eastAsia="仿宋_GB2312"/>
          <w:color w:val="000000"/>
          <w:kern w:val="0"/>
          <w:sz w:val="30"/>
          <w:szCs w:val="30"/>
        </w:rPr>
      </w:pPr>
      <w:r>
        <w:rPr>
          <w:rStyle w:val="9"/>
          <w:rFonts w:ascii="仿宋_GB2312" w:hAnsi="宋体" w:eastAsia="仿宋_GB2312"/>
          <w:color w:val="000000"/>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center"/>
        <w:textAlignment w:val="baseline"/>
        <w:rPr>
          <w:rStyle w:val="9"/>
          <w:rFonts w:ascii="仿宋_GB2312" w:hAnsi="宋体" w:eastAsia="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center"/>
        <w:textAlignment w:val="baseline"/>
        <w:rPr>
          <w:rStyle w:val="9"/>
          <w:rFonts w:ascii="仿宋_GB2312" w:hAnsi="宋体" w:eastAsia="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center"/>
        <w:textAlignment w:val="baseline"/>
        <w:rPr>
          <w:rStyle w:val="9"/>
          <w:rFonts w:ascii="仿宋_GB2312" w:hAnsi="宋体" w:eastAsia="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center"/>
        <w:textAlignment w:val="baseline"/>
        <w:rPr>
          <w:rStyle w:val="9"/>
          <w:rFonts w:ascii="仿宋_GB2312" w:hAnsi="宋体" w:eastAsia="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center"/>
        <w:textAlignment w:val="baseline"/>
        <w:rPr>
          <w:rStyle w:val="9"/>
          <w:rFonts w:ascii="仿宋_GB2312" w:hAnsi="宋体" w:eastAsia="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center"/>
        <w:textAlignment w:val="baseline"/>
        <w:rPr>
          <w:rStyle w:val="9"/>
          <w:rFonts w:ascii="仿宋_GB2312" w:hAnsi="宋体" w:eastAsia="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center"/>
        <w:textAlignment w:val="baseline"/>
        <w:rPr>
          <w:rStyle w:val="9"/>
          <w:rFonts w:ascii="仿宋_GB2312" w:hAnsi="宋体" w:eastAsia="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center"/>
        <w:textAlignment w:val="baseline"/>
        <w:rPr>
          <w:rStyle w:val="9"/>
          <w:rFonts w:ascii="仿宋_GB2312" w:hAnsi="宋体" w:eastAsia="仿宋_GB2312"/>
          <w:color w:val="000000"/>
          <w:kern w:val="0"/>
          <w:sz w:val="30"/>
          <w:szCs w:val="30"/>
        </w:rPr>
      </w:pPr>
      <w:r>
        <w:rPr>
          <w:rStyle w:val="9"/>
          <w:rFonts w:hint="eastAsia" w:ascii="仿宋_GB2312" w:hAnsi="宋体" w:eastAsia="仿宋_GB2312"/>
          <w:color w:val="000000"/>
          <w:kern w:val="0"/>
          <w:sz w:val="30"/>
          <w:szCs w:val="30"/>
          <w:lang w:val="en-US" w:eastAsia="zh-CN"/>
        </w:rPr>
        <w:t xml:space="preserve">              </w:t>
      </w:r>
      <w:r>
        <w:rPr>
          <w:rStyle w:val="9"/>
          <w:rFonts w:ascii="仿宋_GB2312" w:hAnsi="宋体" w:eastAsia="仿宋_GB2312"/>
          <w:color w:val="000000"/>
          <w:kern w:val="0"/>
          <w:sz w:val="30"/>
          <w:szCs w:val="30"/>
        </w:rPr>
        <w:t>教务处</w:t>
      </w:r>
    </w:p>
    <w:p>
      <w:pPr>
        <w:keepNext w:val="0"/>
        <w:keepLines w:val="0"/>
        <w:pageBreakBefore w:val="0"/>
        <w:widowControl/>
        <w:kinsoku/>
        <w:wordWrap/>
        <w:overflowPunct/>
        <w:topLinePunct w:val="0"/>
        <w:autoSpaceDE/>
        <w:autoSpaceDN/>
        <w:bidi w:val="0"/>
        <w:adjustRightInd/>
        <w:snapToGrid/>
        <w:spacing w:line="540" w:lineRule="exact"/>
        <w:ind w:left="0" w:right="0" w:firstLine="600" w:firstLineChars="200"/>
        <w:jc w:val="center"/>
        <w:textAlignment w:val="baseline"/>
        <w:rPr>
          <w:rStyle w:val="9"/>
          <w:rFonts w:ascii="仿宋_GB2312" w:hAnsi="宋体" w:eastAsia="仿宋_GB2312"/>
          <w:color w:val="000000"/>
          <w:kern w:val="0"/>
          <w:sz w:val="30"/>
          <w:szCs w:val="30"/>
        </w:rPr>
      </w:pPr>
      <w:r>
        <w:rPr>
          <w:rStyle w:val="9"/>
          <w:rFonts w:hint="eastAsia" w:ascii="仿宋_GB2312" w:hAnsi="宋体" w:eastAsia="仿宋_GB2312"/>
          <w:color w:val="000000"/>
          <w:kern w:val="0"/>
          <w:sz w:val="30"/>
          <w:szCs w:val="30"/>
          <w:lang w:val="en-US" w:eastAsia="zh-CN"/>
        </w:rPr>
        <w:t xml:space="preserve">             </w:t>
      </w:r>
      <w:r>
        <w:rPr>
          <w:rStyle w:val="9"/>
          <w:rFonts w:ascii="仿宋_GB2312" w:hAnsi="宋体" w:eastAsia="仿宋_GB2312"/>
          <w:color w:val="000000"/>
          <w:kern w:val="0"/>
          <w:sz w:val="30"/>
          <w:szCs w:val="30"/>
        </w:rPr>
        <w:t>202</w:t>
      </w:r>
      <w:r>
        <w:rPr>
          <w:rStyle w:val="9"/>
          <w:rFonts w:hint="eastAsia" w:ascii="仿宋_GB2312" w:hAnsi="宋体" w:eastAsia="仿宋_GB2312"/>
          <w:color w:val="000000"/>
          <w:kern w:val="0"/>
          <w:sz w:val="30"/>
          <w:szCs w:val="30"/>
          <w:lang w:val="en-US" w:eastAsia="zh-CN"/>
        </w:rPr>
        <w:t>3</w:t>
      </w:r>
      <w:r>
        <w:rPr>
          <w:rStyle w:val="9"/>
          <w:rFonts w:ascii="仿宋_GB2312" w:hAnsi="宋体" w:eastAsia="仿宋_GB2312"/>
          <w:color w:val="000000"/>
          <w:kern w:val="0"/>
          <w:sz w:val="30"/>
          <w:szCs w:val="30"/>
        </w:rPr>
        <w:t>年</w:t>
      </w:r>
      <w:r>
        <w:rPr>
          <w:rStyle w:val="9"/>
          <w:rFonts w:hint="eastAsia" w:ascii="仿宋_GB2312" w:hAnsi="宋体" w:eastAsia="仿宋_GB2312"/>
          <w:color w:val="000000"/>
          <w:kern w:val="0"/>
          <w:sz w:val="30"/>
          <w:szCs w:val="30"/>
          <w:lang w:val="en-US" w:eastAsia="zh-CN"/>
        </w:rPr>
        <w:t>5</w:t>
      </w:r>
      <w:r>
        <w:rPr>
          <w:rStyle w:val="9"/>
          <w:rFonts w:ascii="仿宋_GB2312" w:hAnsi="宋体" w:eastAsia="仿宋_GB2312"/>
          <w:color w:val="000000"/>
          <w:kern w:val="0"/>
          <w:sz w:val="30"/>
          <w:szCs w:val="30"/>
        </w:rPr>
        <w:t>月</w:t>
      </w:r>
      <w:r>
        <w:rPr>
          <w:rStyle w:val="9"/>
          <w:rFonts w:hint="eastAsia" w:ascii="仿宋_GB2312" w:hAnsi="宋体" w:eastAsia="仿宋_GB2312"/>
          <w:color w:val="000000"/>
          <w:kern w:val="0"/>
          <w:sz w:val="30"/>
          <w:szCs w:val="30"/>
          <w:lang w:val="en-US" w:eastAsia="zh-CN"/>
        </w:rPr>
        <w:t>23</w:t>
      </w:r>
      <w:r>
        <w:rPr>
          <w:rStyle w:val="9"/>
          <w:rFonts w:ascii="仿宋_GB2312" w:hAnsi="宋体" w:eastAsia="仿宋_GB2312"/>
          <w:color w:val="000000"/>
          <w:kern w:val="0"/>
          <w:sz w:val="30"/>
          <w:szCs w:val="30"/>
        </w:rPr>
        <w:t>日</w:t>
      </w:r>
    </w:p>
    <w:p>
      <w:pPr>
        <w:jc w:val="left"/>
        <w:rPr>
          <w:rStyle w:val="9"/>
          <w:rFonts w:ascii="仿宋_GB2312" w:hAnsi="宋体" w:eastAsia="仿宋_GB2312"/>
          <w:color w:val="000000"/>
          <w:kern w:val="0"/>
          <w:sz w:val="28"/>
          <w:szCs w:val="28"/>
        </w:rPr>
      </w:pPr>
    </w:p>
    <w:p>
      <w:pPr>
        <w:jc w:val="left"/>
        <w:rPr>
          <w:rStyle w:val="9"/>
          <w:rFonts w:ascii="仿宋_GB2312" w:hAnsi="宋体" w:eastAsia="仿宋_GB2312"/>
          <w:color w:val="000000"/>
          <w:kern w:val="0"/>
          <w:sz w:val="28"/>
          <w:szCs w:val="28"/>
        </w:rPr>
      </w:pPr>
    </w:p>
    <w:p>
      <w:pPr>
        <w:jc w:val="left"/>
        <w:rPr>
          <w:rStyle w:val="9"/>
          <w:rFonts w:ascii="仿宋_GB2312" w:hAnsi="宋体" w:eastAsia="仿宋_GB2312"/>
          <w:color w:val="000000"/>
          <w:kern w:val="0"/>
          <w:sz w:val="28"/>
          <w:szCs w:val="28"/>
        </w:rPr>
      </w:pPr>
    </w:p>
    <w:p>
      <w:pPr>
        <w:jc w:val="left"/>
        <w:rPr>
          <w:rStyle w:val="9"/>
          <w:rFonts w:ascii="仿宋_GB2312" w:hAnsi="宋体" w:eastAsia="仿宋_GB2312"/>
          <w:color w:val="000000"/>
          <w:kern w:val="0"/>
          <w:sz w:val="28"/>
          <w:szCs w:val="28"/>
        </w:rPr>
      </w:pPr>
    </w:p>
    <w:p>
      <w:pPr>
        <w:jc w:val="left"/>
        <w:rPr>
          <w:rStyle w:val="9"/>
          <w:rFonts w:ascii="仿宋_GB2312" w:hAnsi="宋体" w:eastAsia="仿宋_GB2312"/>
          <w:color w:val="000000"/>
          <w:kern w:val="0"/>
          <w:sz w:val="28"/>
          <w:szCs w:val="28"/>
        </w:rPr>
      </w:pPr>
    </w:p>
    <w:p>
      <w:pPr>
        <w:jc w:val="left"/>
        <w:rPr>
          <w:rStyle w:val="9"/>
          <w:rFonts w:ascii="仿宋_GB2312" w:hAnsi="宋体" w:eastAsia="仿宋_GB2312"/>
          <w:color w:val="000000"/>
          <w:kern w:val="0"/>
          <w:sz w:val="28"/>
          <w:szCs w:val="28"/>
        </w:rPr>
      </w:pPr>
    </w:p>
    <w:p>
      <w:pPr>
        <w:jc w:val="left"/>
        <w:rPr>
          <w:rStyle w:val="9"/>
          <w:rFonts w:ascii="仿宋_GB2312" w:hAnsi="宋体" w:eastAsia="仿宋_GB2312"/>
          <w:color w:val="000000"/>
          <w:kern w:val="0"/>
          <w:sz w:val="28"/>
          <w:szCs w:val="28"/>
        </w:rPr>
      </w:pPr>
    </w:p>
    <w:p>
      <w:pPr>
        <w:jc w:val="left"/>
        <w:rPr>
          <w:rStyle w:val="9"/>
          <w:rFonts w:ascii="仿宋_GB2312" w:hAnsi="宋体" w:eastAsia="仿宋_GB2312"/>
          <w:color w:val="000000"/>
          <w:kern w:val="0"/>
          <w:sz w:val="28"/>
          <w:szCs w:val="28"/>
        </w:rPr>
      </w:pPr>
    </w:p>
    <w:p>
      <w:pPr>
        <w:jc w:val="left"/>
        <w:rPr>
          <w:rStyle w:val="9"/>
          <w:rFonts w:ascii="仿宋_GB2312" w:hAnsi="宋体" w:eastAsia="仿宋_GB2312"/>
          <w:color w:val="000000"/>
          <w:kern w:val="0"/>
          <w:sz w:val="28"/>
          <w:szCs w:val="28"/>
        </w:rPr>
      </w:pPr>
    </w:p>
    <w:p>
      <w:pPr>
        <w:jc w:val="left"/>
        <w:rPr>
          <w:rStyle w:val="9"/>
          <w:rFonts w:ascii="黑体" w:hAnsi="黑体" w:eastAsia="黑体"/>
          <w:b/>
          <w:bCs/>
          <w:color w:val="000000"/>
          <w:kern w:val="0"/>
          <w:sz w:val="30"/>
          <w:szCs w:val="30"/>
        </w:rPr>
      </w:pPr>
      <w:bookmarkStart w:id="0" w:name="_GoBack"/>
      <w:bookmarkEnd w:id="0"/>
      <w:r>
        <w:rPr>
          <w:rStyle w:val="9"/>
          <w:rFonts w:ascii="仿宋_GB2312" w:hAnsi="宋体" w:eastAsia="仿宋_GB2312"/>
          <w:color w:val="000000"/>
          <w:kern w:val="0"/>
          <w:sz w:val="28"/>
          <w:szCs w:val="28"/>
        </w:rPr>
        <w:t>附件1：</w:t>
      </w:r>
      <w:r>
        <w:rPr>
          <w:rStyle w:val="9"/>
          <w:rFonts w:hint="eastAsia" w:ascii="仿宋_GB2312" w:hAnsi="宋体" w:eastAsia="仿宋_GB2312"/>
          <w:color w:val="000000"/>
          <w:kern w:val="0"/>
          <w:sz w:val="28"/>
          <w:szCs w:val="28"/>
          <w:lang w:val="en-US" w:eastAsia="zh-CN"/>
        </w:rPr>
        <w:t xml:space="preserve">      </w:t>
      </w:r>
      <w:r>
        <w:rPr>
          <w:rStyle w:val="9"/>
          <w:rFonts w:ascii="黑体" w:hAnsi="黑体" w:eastAsia="黑体"/>
          <w:b/>
          <w:bCs/>
          <w:color w:val="000000"/>
          <w:kern w:val="0"/>
          <w:sz w:val="30"/>
          <w:szCs w:val="30"/>
        </w:rPr>
        <w:t>三明学院学生赴国内高校交流报名表</w:t>
      </w:r>
    </w:p>
    <w:tbl>
      <w:tblPr>
        <w:tblStyle w:val="5"/>
        <w:tblW w:w="9498"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07"/>
        <w:gridCol w:w="1027"/>
        <w:gridCol w:w="249"/>
        <w:gridCol w:w="996"/>
        <w:gridCol w:w="422"/>
        <w:gridCol w:w="1561"/>
        <w:gridCol w:w="1276"/>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姓名</w:t>
            </w:r>
          </w:p>
        </w:tc>
        <w:tc>
          <w:tcPr>
            <w:tcW w:w="198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性别</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出生日期</w:t>
            </w:r>
          </w:p>
        </w:tc>
        <w:tc>
          <w:tcPr>
            <w:tcW w:w="1844"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政治面貌</w:t>
            </w:r>
          </w:p>
        </w:tc>
        <w:tc>
          <w:tcPr>
            <w:tcW w:w="198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学号</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身份证</w:t>
            </w:r>
          </w:p>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号码</w:t>
            </w:r>
          </w:p>
        </w:tc>
        <w:tc>
          <w:tcPr>
            <w:tcW w:w="1844"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民族</w:t>
            </w:r>
          </w:p>
        </w:tc>
        <w:tc>
          <w:tcPr>
            <w:tcW w:w="198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电子邮箱</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手机号码</w:t>
            </w:r>
          </w:p>
        </w:tc>
        <w:tc>
          <w:tcPr>
            <w:tcW w:w="1844"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4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家长姓名及联系方式</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父亲</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联系电话</w:t>
            </w:r>
          </w:p>
        </w:tc>
        <w:tc>
          <w:tcPr>
            <w:tcW w:w="4681"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母亲</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联系电话</w:t>
            </w:r>
          </w:p>
        </w:tc>
        <w:tc>
          <w:tcPr>
            <w:tcW w:w="4681"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8082" w:type="dxa"/>
            <w:gridSpan w:val="8"/>
            <w:tcBorders>
              <w:top w:val="single" w:color="000000" w:sz="4" w:space="0"/>
              <w:left w:val="single" w:color="000000" w:sz="4" w:space="0"/>
              <w:bottom w:val="single" w:color="000000" w:sz="4" w:space="0"/>
              <w:right w:val="single" w:color="000000" w:sz="4" w:space="0"/>
            </w:tcBorders>
            <w:vAlign w:val="center"/>
          </w:tcPr>
          <w:p>
            <w:pPr>
              <w:rPr>
                <w:rStyle w:val="9"/>
                <w:rFonts w:ascii="仿宋_GB2312" w:hAnsi="宋体" w:eastAsia="仿宋_GB2312"/>
                <w:kern w:val="0"/>
                <w:sz w:val="24"/>
                <w:szCs w:val="24"/>
              </w:rPr>
            </w:pPr>
            <w:r>
              <w:rPr>
                <w:rStyle w:val="9"/>
                <w:rFonts w:ascii="仿宋_GB2312" w:hAnsi="宋体" w:eastAsia="仿宋_GB2312"/>
                <w:kern w:val="0"/>
                <w:sz w:val="24"/>
                <w:szCs w:val="24"/>
              </w:rPr>
              <w:t>其他（如监护人）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9498" w:type="dxa"/>
            <w:gridSpan w:val="9"/>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交流生在我校就读现状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1" w:hRule="atLeast"/>
        </w:trPr>
        <w:tc>
          <w:tcPr>
            <w:tcW w:w="3150"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学 院</w:t>
            </w:r>
          </w:p>
        </w:tc>
        <w:tc>
          <w:tcPr>
            <w:tcW w:w="3228"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专 业</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年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atLeast"/>
        </w:trPr>
        <w:tc>
          <w:tcPr>
            <w:tcW w:w="3150"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3228"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9" w:hRule="atLeast"/>
        </w:trPr>
        <w:tc>
          <w:tcPr>
            <w:tcW w:w="4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交流学校</w:t>
            </w:r>
          </w:p>
        </w:tc>
        <w:tc>
          <w:tcPr>
            <w:tcW w:w="510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专  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atLeast"/>
        </w:trPr>
        <w:tc>
          <w:tcPr>
            <w:tcW w:w="4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c>
          <w:tcPr>
            <w:tcW w:w="510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申请交流</w:t>
            </w:r>
          </w:p>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原因</w:t>
            </w:r>
          </w:p>
        </w:tc>
        <w:tc>
          <w:tcPr>
            <w:tcW w:w="8082" w:type="dxa"/>
            <w:gridSpan w:val="8"/>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受过何种奖励或处分</w:t>
            </w:r>
          </w:p>
        </w:tc>
        <w:tc>
          <w:tcPr>
            <w:tcW w:w="8082" w:type="dxa"/>
            <w:gridSpan w:val="8"/>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宋体" w:eastAsia="仿宋_GB2312"/>
                <w:kern w:val="0"/>
                <w:sz w:val="24"/>
                <w:szCs w:val="24"/>
              </w:rPr>
            </w:pPr>
            <w:r>
              <w:rPr>
                <w:rStyle w:val="9"/>
                <w:rFonts w:ascii="仿宋_GB2312" w:hAnsi="宋体" w:eastAsia="仿宋_GB2312"/>
                <w:kern w:val="0"/>
                <w:sz w:val="24"/>
                <w:szCs w:val="24"/>
              </w:rPr>
              <w:t>所在学院推荐意见</w:t>
            </w:r>
          </w:p>
        </w:tc>
        <w:tc>
          <w:tcPr>
            <w:tcW w:w="8082" w:type="dxa"/>
            <w:gridSpan w:val="8"/>
            <w:tcBorders>
              <w:top w:val="single" w:color="000000" w:sz="4" w:space="0"/>
              <w:left w:val="single" w:color="000000" w:sz="4" w:space="0"/>
              <w:bottom w:val="single" w:color="000000" w:sz="4" w:space="0"/>
              <w:right w:val="single" w:color="000000" w:sz="4" w:space="0"/>
            </w:tcBorders>
            <w:vAlign w:val="center"/>
          </w:tcPr>
          <w:p>
            <w:pPr>
              <w:rPr>
                <w:rStyle w:val="9"/>
                <w:rFonts w:ascii="仿宋_GB2312" w:hAnsi="宋体" w:eastAsia="仿宋_GB2312"/>
                <w:kern w:val="0"/>
                <w:sz w:val="24"/>
                <w:szCs w:val="24"/>
              </w:rPr>
            </w:pPr>
          </w:p>
          <w:p>
            <w:pPr>
              <w:rPr>
                <w:rStyle w:val="9"/>
                <w:rFonts w:ascii="仿宋_GB2312" w:hAnsi="宋体" w:eastAsia="仿宋_GB2312"/>
                <w:kern w:val="0"/>
                <w:sz w:val="24"/>
                <w:szCs w:val="24"/>
              </w:rPr>
            </w:pPr>
          </w:p>
          <w:p>
            <w:pPr>
              <w:rPr>
                <w:rStyle w:val="9"/>
                <w:rFonts w:ascii="仿宋_GB2312" w:hAnsi="宋体" w:eastAsia="仿宋_GB2312"/>
                <w:kern w:val="0"/>
                <w:sz w:val="24"/>
                <w:szCs w:val="24"/>
              </w:rPr>
            </w:pPr>
            <w:r>
              <w:rPr>
                <w:rStyle w:val="9"/>
                <w:rFonts w:ascii="仿宋_GB2312" w:hAnsi="宋体" w:eastAsia="仿宋_GB2312"/>
                <w:kern w:val="0"/>
                <w:sz w:val="24"/>
                <w:szCs w:val="24"/>
              </w:rPr>
              <w:t>学院领导签字：            （公章）          年      月      日</w:t>
            </w:r>
          </w:p>
        </w:tc>
      </w:tr>
    </w:tbl>
    <w:p>
      <w:pPr>
        <w:jc w:val="left"/>
        <w:rPr>
          <w:rStyle w:val="9"/>
          <w:kern w:val="0"/>
        </w:rPr>
      </w:pPr>
    </w:p>
    <w:p>
      <w:pPr>
        <w:jc w:val="left"/>
        <w:rPr>
          <w:rStyle w:val="9"/>
          <w:kern w:val="0"/>
        </w:rPr>
      </w:pPr>
    </w:p>
    <w:p>
      <w:pPr>
        <w:jc w:val="left"/>
        <w:rPr>
          <w:rStyle w:val="9"/>
          <w:kern w:val="0"/>
        </w:rPr>
      </w:pPr>
    </w:p>
    <w:p>
      <w:pPr>
        <w:jc w:val="left"/>
        <w:rPr>
          <w:rStyle w:val="9"/>
          <w:kern w:val="0"/>
        </w:rPr>
      </w:pPr>
    </w:p>
    <w:p>
      <w:pPr>
        <w:jc w:val="left"/>
        <w:rPr>
          <w:rStyle w:val="9"/>
          <w:kern w:val="0"/>
        </w:rPr>
      </w:pPr>
    </w:p>
    <w:p>
      <w:pPr>
        <w:rPr>
          <w:rStyle w:val="9"/>
          <w:rFonts w:ascii="黑体" w:hAnsi="黑体" w:eastAsia="黑体"/>
          <w:b/>
          <w:bCs/>
          <w:color w:val="000000"/>
          <w:kern w:val="0"/>
          <w:sz w:val="30"/>
          <w:szCs w:val="30"/>
        </w:rPr>
      </w:pPr>
      <w:r>
        <w:rPr>
          <w:rStyle w:val="9"/>
          <w:rFonts w:ascii="仿宋_GB2312" w:hAnsi="宋体" w:eastAsia="仿宋_GB2312"/>
          <w:color w:val="000000"/>
          <w:kern w:val="0"/>
          <w:sz w:val="28"/>
          <w:szCs w:val="28"/>
        </w:rPr>
        <w:t>附件2：</w:t>
      </w:r>
      <w:r>
        <w:rPr>
          <w:rStyle w:val="9"/>
          <w:rFonts w:hint="eastAsia" w:ascii="仿宋_GB2312" w:hAnsi="宋体" w:eastAsia="仿宋_GB2312"/>
          <w:color w:val="000000"/>
          <w:kern w:val="0"/>
          <w:sz w:val="28"/>
          <w:szCs w:val="28"/>
          <w:lang w:val="en-US" w:eastAsia="zh-CN"/>
        </w:rPr>
        <w:t xml:space="preserve"> </w:t>
      </w:r>
      <w:r>
        <w:rPr>
          <w:rStyle w:val="9"/>
          <w:rFonts w:hint="eastAsia" w:ascii="仿宋_GB2312" w:hAnsi="宋体" w:eastAsia="仿宋_GB2312"/>
          <w:color w:val="000000"/>
          <w:kern w:val="0"/>
          <w:sz w:val="28"/>
          <w:szCs w:val="28"/>
          <w:u w:val="single"/>
          <w:lang w:val="en-US" w:eastAsia="zh-CN"/>
        </w:rPr>
        <w:t xml:space="preserve">     </w:t>
      </w:r>
      <w:r>
        <w:rPr>
          <w:rStyle w:val="9"/>
          <w:rFonts w:ascii="黑体" w:hAnsi="黑体" w:eastAsia="黑体"/>
          <w:b/>
          <w:bCs/>
          <w:color w:val="000000"/>
          <w:kern w:val="0"/>
          <w:sz w:val="30"/>
          <w:szCs w:val="30"/>
        </w:rPr>
        <w:t>学院推荐赴福建师范大学交流学习学生名单</w:t>
      </w:r>
    </w:p>
    <w:p>
      <w:pPr>
        <w:spacing w:line="360" w:lineRule="auto"/>
        <w:ind w:firstLine="723" w:firstLineChars="300"/>
        <w:rPr>
          <w:rStyle w:val="9"/>
          <w:rFonts w:ascii="仿宋_GB2312" w:eastAsia="仿宋_GB2312"/>
          <w:b/>
          <w:color w:val="000000"/>
          <w:kern w:val="0"/>
          <w:sz w:val="24"/>
          <w:szCs w:val="24"/>
        </w:rPr>
      </w:pPr>
      <w:r>
        <w:rPr>
          <w:rStyle w:val="9"/>
          <w:rFonts w:ascii="仿宋_GB2312" w:eastAsia="仿宋_GB2312"/>
          <w:b/>
          <w:color w:val="000000"/>
          <w:kern w:val="0"/>
          <w:sz w:val="24"/>
          <w:szCs w:val="24"/>
        </w:rPr>
        <w:t>学院(公章)：                            时 间：</w:t>
      </w:r>
    </w:p>
    <w:tbl>
      <w:tblPr>
        <w:tblStyle w:val="5"/>
        <w:tblW w:w="8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797"/>
        <w:gridCol w:w="1980"/>
        <w:gridCol w:w="3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b/>
                <w:bCs/>
                <w:kern w:val="0"/>
                <w:sz w:val="24"/>
                <w:szCs w:val="24"/>
              </w:rPr>
            </w:pPr>
            <w:r>
              <w:rPr>
                <w:rStyle w:val="9"/>
                <w:rFonts w:ascii="仿宋" w:hAnsi="仿宋" w:eastAsia="仿宋" w:cs="仿宋"/>
                <w:b/>
                <w:bCs/>
                <w:kern w:val="0"/>
                <w:sz w:val="24"/>
                <w:szCs w:val="24"/>
              </w:rPr>
              <w:t>序号</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b/>
                <w:bCs/>
                <w:kern w:val="0"/>
                <w:sz w:val="24"/>
                <w:szCs w:val="24"/>
              </w:rPr>
            </w:pPr>
            <w:r>
              <w:rPr>
                <w:rStyle w:val="9"/>
                <w:rFonts w:ascii="仿宋" w:hAnsi="仿宋" w:eastAsia="仿宋" w:cs="仿宋"/>
                <w:b/>
                <w:bCs/>
                <w:kern w:val="0"/>
                <w:sz w:val="24"/>
                <w:szCs w:val="24"/>
              </w:rPr>
              <w:t>姓名</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b/>
                <w:bCs/>
                <w:kern w:val="0"/>
                <w:sz w:val="24"/>
                <w:szCs w:val="24"/>
              </w:rPr>
            </w:pPr>
            <w:r>
              <w:rPr>
                <w:rStyle w:val="9"/>
                <w:rFonts w:ascii="仿宋" w:hAnsi="仿宋" w:eastAsia="仿宋" w:cs="仿宋"/>
                <w:b/>
                <w:bCs/>
                <w:kern w:val="0"/>
                <w:sz w:val="24"/>
                <w:szCs w:val="24"/>
              </w:rPr>
              <w:t>学号</w:t>
            </w: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b/>
                <w:bCs/>
                <w:kern w:val="0"/>
                <w:sz w:val="24"/>
                <w:szCs w:val="24"/>
              </w:rPr>
            </w:pPr>
            <w:r>
              <w:rPr>
                <w:rStyle w:val="9"/>
                <w:rFonts w:ascii="仿宋" w:hAnsi="仿宋" w:eastAsia="仿宋" w:cs="仿宋"/>
                <w:b/>
                <w:bCs/>
                <w:kern w:val="0"/>
                <w:sz w:val="24"/>
                <w:szCs w:val="24"/>
              </w:rPr>
              <w:t>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kern w:val="0"/>
                <w:sz w:val="24"/>
                <w:szCs w:val="24"/>
              </w:rPr>
            </w:pPr>
            <w:r>
              <w:rPr>
                <w:rStyle w:val="9"/>
                <w:rFonts w:ascii="仿宋" w:hAnsi="仿宋" w:eastAsia="仿宋"/>
                <w:kern w:val="0"/>
                <w:sz w:val="24"/>
                <w:szCs w:val="24"/>
              </w:rPr>
              <w:t>1</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kern w:val="0"/>
                <w:sz w:val="24"/>
                <w:szCs w:val="24"/>
              </w:rPr>
            </w:pPr>
            <w:r>
              <w:rPr>
                <w:rStyle w:val="9"/>
                <w:rFonts w:ascii="仿宋" w:hAnsi="仿宋" w:eastAsia="仿宋"/>
                <w:kern w:val="0"/>
                <w:sz w:val="24"/>
                <w:szCs w:val="24"/>
              </w:rPr>
              <w:t>2</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kern w:val="0"/>
                <w:sz w:val="24"/>
                <w:szCs w:val="24"/>
              </w:rPr>
            </w:pPr>
            <w:r>
              <w:rPr>
                <w:rStyle w:val="9"/>
                <w:rFonts w:ascii="仿宋" w:hAnsi="仿宋" w:eastAsia="仿宋"/>
                <w:kern w:val="0"/>
                <w:sz w:val="24"/>
                <w:szCs w:val="24"/>
              </w:rPr>
              <w:t>3</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kern w:val="0"/>
                <w:sz w:val="24"/>
                <w:szCs w:val="24"/>
              </w:rPr>
            </w:pPr>
            <w:r>
              <w:rPr>
                <w:rStyle w:val="9"/>
                <w:rFonts w:ascii="仿宋" w:hAnsi="仿宋" w:eastAsia="仿宋"/>
                <w:kern w:val="0"/>
                <w:sz w:val="24"/>
                <w:szCs w:val="24"/>
              </w:rPr>
              <w:t>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kern w:val="0"/>
                <w:sz w:val="24"/>
                <w:szCs w:val="24"/>
              </w:rPr>
            </w:pPr>
            <w:r>
              <w:rPr>
                <w:rStyle w:val="9"/>
                <w:rFonts w:ascii="仿宋" w:hAnsi="仿宋" w:eastAsia="仿宋"/>
                <w:kern w:val="0"/>
                <w:sz w:val="24"/>
                <w:szCs w:val="24"/>
              </w:rPr>
              <w:t>5</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Style w:val="9"/>
                <w:kern w:val="0"/>
                <w:sz w:val="24"/>
                <w:szCs w:val="24"/>
              </w:rPr>
            </w:pPr>
          </w:p>
        </w:tc>
      </w:tr>
    </w:tbl>
    <w:p>
      <w:pPr>
        <w:spacing w:before="156" w:line="360" w:lineRule="auto"/>
        <w:ind w:firstLine="960" w:firstLineChars="400"/>
        <w:jc w:val="left"/>
        <w:rPr>
          <w:rStyle w:val="9"/>
          <w:rFonts w:cs="Times New Roman"/>
          <w:bCs/>
          <w:kern w:val="0"/>
        </w:rPr>
      </w:pPr>
      <w:r>
        <w:rPr>
          <w:rStyle w:val="9"/>
          <w:rFonts w:ascii="仿宋_GB2312" w:eastAsia="仿宋_GB2312" w:cs="Times New Roman"/>
          <w:bCs/>
          <w:kern w:val="0"/>
          <w:sz w:val="24"/>
          <w:szCs w:val="24"/>
        </w:rPr>
        <w:t>学院领导意见（签字）</w:t>
      </w:r>
      <w:r>
        <w:rPr>
          <w:rStyle w:val="9"/>
          <w:rFonts w:cs="Times New Roman"/>
          <w:bCs/>
          <w:kern w:val="0"/>
        </w:rPr>
        <w:t>：</w:t>
      </w:r>
    </w:p>
    <w:p>
      <w:pPr>
        <w:spacing w:line="500" w:lineRule="exact"/>
        <w:rPr>
          <w:rStyle w:val="9"/>
          <w:rFonts w:ascii="宋体" w:hAnsi="宋体"/>
          <w:b/>
          <w:sz w:val="44"/>
          <w:szCs w:val="44"/>
        </w:rPr>
      </w:pPr>
    </w:p>
    <w:sectPr>
      <w:footerReference r:id="rId3" w:type="default"/>
      <w:footerReference r:id="rId4" w:type="even"/>
      <w:pgSz w:w="11906" w:h="16838"/>
      <w:pgMar w:top="1304" w:right="1758" w:bottom="1304"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17"/>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p>
    <w:pPr>
      <w:pStyle w:val="3"/>
      <w:rPr>
        <w:rStyle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17"/>
      </w:rPr>
    </w:pPr>
  </w:p>
  <w:p>
    <w:pPr>
      <w:pStyle w:val="3"/>
      <w:rPr>
        <w:rStyle w:val="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GUzYzU5ZTZiMTIwNDc1Yjk2ZDFjYTNhYWQ0YzZkMWIifQ=="/>
  </w:docVars>
  <w:rsids>
    <w:rsidRoot w:val="00935AA4"/>
    <w:rsid w:val="00100164"/>
    <w:rsid w:val="00344846"/>
    <w:rsid w:val="003576C0"/>
    <w:rsid w:val="004E5414"/>
    <w:rsid w:val="00935AA4"/>
    <w:rsid w:val="00CB19F0"/>
    <w:rsid w:val="00F61129"/>
    <w:rsid w:val="062A5283"/>
    <w:rsid w:val="084A1910"/>
    <w:rsid w:val="08877967"/>
    <w:rsid w:val="101E4C7C"/>
    <w:rsid w:val="101F43B5"/>
    <w:rsid w:val="12591B9B"/>
    <w:rsid w:val="1272117B"/>
    <w:rsid w:val="12E42FCD"/>
    <w:rsid w:val="16A2576E"/>
    <w:rsid w:val="16E639F3"/>
    <w:rsid w:val="18161E52"/>
    <w:rsid w:val="19AE6EE0"/>
    <w:rsid w:val="1B2F33FF"/>
    <w:rsid w:val="1B816F02"/>
    <w:rsid w:val="1DDC01F6"/>
    <w:rsid w:val="1EA440EB"/>
    <w:rsid w:val="1FF4458F"/>
    <w:rsid w:val="20DF767B"/>
    <w:rsid w:val="22455C2D"/>
    <w:rsid w:val="22F1429A"/>
    <w:rsid w:val="23424AF7"/>
    <w:rsid w:val="26EC58EE"/>
    <w:rsid w:val="2843270F"/>
    <w:rsid w:val="29BD5F65"/>
    <w:rsid w:val="2A5648B9"/>
    <w:rsid w:val="2AAE25B6"/>
    <w:rsid w:val="2BCA4067"/>
    <w:rsid w:val="2CD57F2E"/>
    <w:rsid w:val="2DCE63C1"/>
    <w:rsid w:val="2F1173A0"/>
    <w:rsid w:val="33C0120A"/>
    <w:rsid w:val="36CA1A79"/>
    <w:rsid w:val="38AB706E"/>
    <w:rsid w:val="3933358F"/>
    <w:rsid w:val="3A3D7BAB"/>
    <w:rsid w:val="3B493A79"/>
    <w:rsid w:val="3D7E09B4"/>
    <w:rsid w:val="3FB25E21"/>
    <w:rsid w:val="41E4714D"/>
    <w:rsid w:val="421020F2"/>
    <w:rsid w:val="42A15288"/>
    <w:rsid w:val="44E267D8"/>
    <w:rsid w:val="45D961A1"/>
    <w:rsid w:val="46505988"/>
    <w:rsid w:val="46A37AD2"/>
    <w:rsid w:val="4A3B3D7E"/>
    <w:rsid w:val="4AAB2A25"/>
    <w:rsid w:val="4B837061"/>
    <w:rsid w:val="4D8C2A59"/>
    <w:rsid w:val="4F7E45FC"/>
    <w:rsid w:val="520E50FF"/>
    <w:rsid w:val="53CF5537"/>
    <w:rsid w:val="55F52FC3"/>
    <w:rsid w:val="569522E2"/>
    <w:rsid w:val="582678A2"/>
    <w:rsid w:val="58A92B1F"/>
    <w:rsid w:val="59FC0533"/>
    <w:rsid w:val="5B633624"/>
    <w:rsid w:val="5BA30291"/>
    <w:rsid w:val="5C6D05F5"/>
    <w:rsid w:val="5C9336E6"/>
    <w:rsid w:val="5CAA5A73"/>
    <w:rsid w:val="5CB04F76"/>
    <w:rsid w:val="5E0F76FE"/>
    <w:rsid w:val="5E14592A"/>
    <w:rsid w:val="60021FA3"/>
    <w:rsid w:val="617B0204"/>
    <w:rsid w:val="618C41C1"/>
    <w:rsid w:val="648C604A"/>
    <w:rsid w:val="64B17983"/>
    <w:rsid w:val="64F66AB4"/>
    <w:rsid w:val="67915603"/>
    <w:rsid w:val="67B645A0"/>
    <w:rsid w:val="67E745AB"/>
    <w:rsid w:val="6C71135B"/>
    <w:rsid w:val="6CD738FF"/>
    <w:rsid w:val="70DA6563"/>
    <w:rsid w:val="71060CFF"/>
    <w:rsid w:val="71EF3A11"/>
    <w:rsid w:val="72377575"/>
    <w:rsid w:val="72803456"/>
    <w:rsid w:val="74297B6B"/>
    <w:rsid w:val="74A933E8"/>
    <w:rsid w:val="75E03497"/>
    <w:rsid w:val="75E60EE8"/>
    <w:rsid w:val="75E712C2"/>
    <w:rsid w:val="76C837CC"/>
    <w:rsid w:val="784B070F"/>
    <w:rsid w:val="789C7D13"/>
    <w:rsid w:val="79346EEC"/>
    <w:rsid w:val="7AAE03E5"/>
    <w:rsid w:val="7B0E1477"/>
    <w:rsid w:val="7EE950A4"/>
    <w:rsid w:val="7F796892"/>
    <w:rsid w:val="7FD66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000000"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9"/>
    <w:qFormat/>
    <w:uiPriority w:val="0"/>
    <w:rPr>
      <w:rFonts w:cs="Times New Roman"/>
      <w:b/>
      <w:bCs/>
    </w:rPr>
  </w:style>
  <w:style w:type="character" w:customStyle="1" w:styleId="9">
    <w:name w:val="NormalCharacter"/>
    <w:qFormat/>
    <w:uiPriority w:val="0"/>
  </w:style>
  <w:style w:type="character" w:styleId="10">
    <w:name w:val="Hyperlink"/>
    <w:basedOn w:val="9"/>
    <w:qFormat/>
    <w:uiPriority w:val="0"/>
    <w:rPr>
      <w:color w:val="0000FF"/>
      <w:u w:val="single"/>
    </w:rPr>
  </w:style>
  <w:style w:type="table" w:customStyle="1" w:styleId="11">
    <w:name w:val="TableNormal"/>
    <w:qFormat/>
    <w:uiPriority w:val="0"/>
    <w:tblPr>
      <w:tblCellMar>
        <w:top w:w="0" w:type="dxa"/>
        <w:left w:w="0" w:type="dxa"/>
        <w:bottom w:w="0" w:type="dxa"/>
        <w:right w:w="0" w:type="dxa"/>
      </w:tblCellMar>
    </w:tblPr>
  </w:style>
  <w:style w:type="paragraph" w:customStyle="1" w:styleId="12">
    <w:name w:val="Acetate"/>
    <w:basedOn w:val="1"/>
    <w:semiHidden/>
    <w:qFormat/>
    <w:uiPriority w:val="0"/>
    <w:rPr>
      <w:sz w:val="18"/>
      <w:szCs w:val="18"/>
    </w:rPr>
  </w:style>
  <w:style w:type="character" w:customStyle="1" w:styleId="13">
    <w:name w:val="页脚 Char"/>
    <w:basedOn w:val="9"/>
    <w:link w:val="3"/>
    <w:semiHidden/>
    <w:qFormat/>
    <w:uiPriority w:val="0"/>
    <w:rPr>
      <w:sz w:val="18"/>
      <w:szCs w:val="18"/>
    </w:rPr>
  </w:style>
  <w:style w:type="character" w:customStyle="1" w:styleId="14">
    <w:name w:val="页眉 Char"/>
    <w:basedOn w:val="9"/>
    <w:link w:val="4"/>
    <w:semiHidden/>
    <w:qFormat/>
    <w:uiPriority w:val="0"/>
    <w:rPr>
      <w:sz w:val="18"/>
      <w:szCs w:val="18"/>
    </w:rPr>
  </w:style>
  <w:style w:type="paragraph" w:customStyle="1" w:styleId="15">
    <w:name w:val="HtmlNormal"/>
    <w:basedOn w:val="1"/>
    <w:qFormat/>
    <w:uiPriority w:val="0"/>
    <w:pPr>
      <w:spacing w:before="100" w:beforeAutospacing="1" w:after="100" w:afterAutospacing="1"/>
      <w:jc w:val="left"/>
    </w:pPr>
    <w:rPr>
      <w:rFonts w:ascii="宋体" w:hAnsi="宋体"/>
      <w:kern w:val="0"/>
      <w:sz w:val="24"/>
      <w:szCs w:val="24"/>
    </w:rPr>
  </w:style>
  <w:style w:type="table" w:customStyle="1" w:styleId="16">
    <w:name w:val="TableGrid"/>
    <w:basedOn w:val="11"/>
    <w:qFormat/>
    <w:uiPriority w:val="0"/>
    <w:tblPr>
      <w:tblCellMar>
        <w:top w:w="0" w:type="dxa"/>
        <w:left w:w="0" w:type="dxa"/>
        <w:bottom w:w="0" w:type="dxa"/>
        <w:right w:w="0" w:type="dxa"/>
      </w:tblCellMar>
    </w:tblPr>
  </w:style>
  <w:style w:type="character" w:customStyle="1" w:styleId="17">
    <w:name w:val="Page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Pages>
  <Words>1069</Words>
  <Characters>1129</Characters>
  <Lines>10</Lines>
  <Paragraphs>2</Paragraphs>
  <TotalTime>5</TotalTime>
  <ScaleCrop>false</ScaleCrop>
  <LinksUpToDate>false</LinksUpToDate>
  <CharactersWithSpaces>1273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2021-10-14T06:41:00Z</dcterms:created>
  <dc:creator>Administrator</dc:creator>
  <cp:lastModifiedBy>Administrator</cp:lastModifiedBy>
  <cp:lastPrinted>2023-05-23T09:40:24Z</cp:lastPrinted>
  <dcterms:modified xsi:type="dcterms:W3CDTF">2023-05-23T09:50:20Z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648ADD5973D84354A984CAA023D77D45_12</vt:lpwstr>
  </property>
</Properties>
</file>