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30" w:rsidRPr="00A94A30" w:rsidRDefault="00A94A30" w:rsidP="008B3DD2">
      <w:pPr>
        <w:pStyle w:val="1"/>
        <w:spacing w:before="0" w:beforeAutospacing="0" w:after="0" w:afterAutospacing="0" w:line="360" w:lineRule="auto"/>
        <w:ind w:firstLineChars="650" w:firstLine="1820"/>
        <w:jc w:val="both"/>
        <w:rPr>
          <w:b w:val="0"/>
          <w:kern w:val="0"/>
          <w:sz w:val="28"/>
          <w:szCs w:val="28"/>
        </w:rPr>
      </w:pPr>
      <w:bookmarkStart w:id="0" w:name="_GoBack"/>
      <w:r w:rsidRPr="00A94A30">
        <w:rPr>
          <w:rFonts w:hint="eastAsia"/>
          <w:b w:val="0"/>
          <w:kern w:val="0"/>
          <w:sz w:val="28"/>
          <w:szCs w:val="28"/>
        </w:rPr>
        <w:t>艺术设计学院</w:t>
      </w:r>
      <w:r w:rsidRPr="00A94A30">
        <w:rPr>
          <w:b w:val="0"/>
          <w:kern w:val="0"/>
          <w:sz w:val="28"/>
          <w:szCs w:val="28"/>
        </w:rPr>
        <w:t xml:space="preserve">学生实验室守则 </w:t>
      </w:r>
    </w:p>
    <w:bookmarkEnd w:id="0"/>
    <w:p w:rsidR="00A94A30" w:rsidRPr="00C427CC" w:rsidRDefault="00A94A30" w:rsidP="00A94A30">
      <w:pPr>
        <w:pStyle w:val="1"/>
        <w:spacing w:before="0" w:beforeAutospacing="0" w:after="0" w:afterAutospacing="0" w:line="360" w:lineRule="auto"/>
        <w:ind w:firstLineChars="997" w:firstLine="2393"/>
        <w:jc w:val="both"/>
        <w:rPr>
          <w:b w:val="0"/>
          <w:kern w:val="0"/>
          <w:sz w:val="24"/>
          <w:szCs w:val="24"/>
        </w:rPr>
      </w:pP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 xml:space="preserve">学生进入做实验必须严格遵守规章制度，服从授课教师和管理人员的指导。 </w:t>
      </w: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实验</w:t>
      </w:r>
      <w:proofErr w:type="gramStart"/>
      <w:r w:rsidRPr="00C427CC">
        <w:rPr>
          <w:b w:val="0"/>
          <w:kern w:val="0"/>
          <w:sz w:val="24"/>
          <w:szCs w:val="24"/>
        </w:rPr>
        <w:t>课不得</w:t>
      </w:r>
      <w:proofErr w:type="gramEnd"/>
      <w:r w:rsidRPr="00C427CC">
        <w:rPr>
          <w:b w:val="0"/>
          <w:kern w:val="0"/>
          <w:sz w:val="24"/>
          <w:szCs w:val="24"/>
        </w:rPr>
        <w:t>迟到，旷课，衣冠不整不得进入工艺</w:t>
      </w:r>
      <w:r>
        <w:rPr>
          <w:rFonts w:hint="eastAsia"/>
          <w:b w:val="0"/>
          <w:kern w:val="0"/>
          <w:sz w:val="24"/>
          <w:szCs w:val="24"/>
        </w:rPr>
        <w:t>室</w:t>
      </w:r>
      <w:r w:rsidRPr="00C427CC">
        <w:rPr>
          <w:b w:val="0"/>
          <w:kern w:val="0"/>
          <w:sz w:val="24"/>
          <w:szCs w:val="24"/>
        </w:rPr>
        <w:t xml:space="preserve">，不准把与实验课无关的东西带进实验室。 </w:t>
      </w: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 xml:space="preserve">在实验室内不准喧哗打闹和吸烟，不准乱吐乱丢杂物。 </w:t>
      </w: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 xml:space="preserve">爱护机器设备，节约用水、用电和实验材料。不许动用与本课无关的机器设备及其他物品，不准私自将公物带出工艺室。 </w:t>
      </w: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 xml:space="preserve">实验学生必须保持自己的工位清洁、整齐。实验课结束应做好机器设备的复位工作及关闭相关电源、电闸，清洁工作台面和机器设备，打扫室内卫生并得到管理人员的允许后方可离开工艺室。 </w:t>
      </w:r>
    </w:p>
    <w:p w:rsidR="00A94A30" w:rsidRPr="00C427CC" w:rsidRDefault="00A94A30" w:rsidP="00A94A30">
      <w:pPr>
        <w:pStyle w:val="1"/>
        <w:spacing w:before="0" w:beforeAutospacing="0" w:after="0" w:afterAutospacing="0" w:line="360" w:lineRule="auto"/>
        <w:ind w:firstLineChars="147" w:firstLine="353"/>
        <w:jc w:val="both"/>
        <w:rPr>
          <w:b w:val="0"/>
          <w:kern w:val="0"/>
          <w:sz w:val="24"/>
          <w:szCs w:val="24"/>
        </w:rPr>
      </w:pPr>
      <w:r w:rsidRPr="00C427CC">
        <w:rPr>
          <w:b w:val="0"/>
          <w:kern w:val="0"/>
          <w:sz w:val="24"/>
          <w:szCs w:val="24"/>
        </w:rPr>
        <w:t xml:space="preserve">对违反实验室规章制度和工艺操作规程所造成事故和损失的视情节对责任者按章处理。 </w:t>
      </w:r>
    </w:p>
    <w:p w:rsidR="00A94A30" w:rsidRPr="002D4C6A" w:rsidRDefault="00A94A30" w:rsidP="00A94A30">
      <w:pPr>
        <w:pStyle w:val="1"/>
        <w:spacing w:before="0" w:beforeAutospacing="0" w:after="0" w:afterAutospacing="0" w:line="360" w:lineRule="auto"/>
        <w:ind w:firstLineChars="147" w:firstLine="353"/>
        <w:jc w:val="both"/>
        <w:rPr>
          <w:color w:val="000066"/>
          <w:kern w:val="0"/>
          <w:sz w:val="24"/>
        </w:rPr>
      </w:pPr>
      <w:r w:rsidRPr="00C427CC">
        <w:rPr>
          <w:b w:val="0"/>
          <w:kern w:val="0"/>
          <w:sz w:val="24"/>
          <w:szCs w:val="24"/>
        </w:rPr>
        <w:t>非上课班级的学生和教师进入实验室须提前预约。</w:t>
      </w:r>
      <w:r w:rsidRPr="002D4C6A">
        <w:rPr>
          <w:color w:val="000066"/>
          <w:kern w:val="0"/>
          <w:sz w:val="24"/>
        </w:rPr>
        <w:t xml:space="preserve"> </w:t>
      </w:r>
    </w:p>
    <w:p w:rsidR="00A1175E" w:rsidRPr="00A94A30" w:rsidRDefault="00820F14" w:rsidP="00A94A30"/>
    <w:sectPr w:rsidR="00A1175E" w:rsidRPr="00A94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14" w:rsidRDefault="00820F14" w:rsidP="0083263B">
      <w:r>
        <w:separator/>
      </w:r>
    </w:p>
  </w:endnote>
  <w:endnote w:type="continuationSeparator" w:id="0">
    <w:p w:rsidR="00820F14" w:rsidRDefault="00820F14" w:rsidP="008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14" w:rsidRDefault="00820F14" w:rsidP="0083263B">
      <w:r>
        <w:separator/>
      </w:r>
    </w:p>
  </w:footnote>
  <w:footnote w:type="continuationSeparator" w:id="0">
    <w:p w:rsidR="00820F14" w:rsidRDefault="00820F14" w:rsidP="0083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9C"/>
    <w:rsid w:val="00820F14"/>
    <w:rsid w:val="0083263B"/>
    <w:rsid w:val="008B3DD2"/>
    <w:rsid w:val="0093389C"/>
    <w:rsid w:val="00A94A30"/>
    <w:rsid w:val="00C93E1E"/>
    <w:rsid w:val="00CA1CD0"/>
    <w:rsid w:val="00CF092A"/>
    <w:rsid w:val="00FE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微软中国</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2017-06-05T07:33:00Z</dcterms:created>
  <dcterms:modified xsi:type="dcterms:W3CDTF">2017-06-05T07:33:00Z</dcterms:modified>
</cp:coreProperties>
</file>